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2AB2E">
      <w:pPr>
        <w:keepNext w:val="0"/>
        <w:keepLines w:val="0"/>
        <w:widowControl/>
        <w:suppressLineNumbers w:val="0"/>
        <w:jc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杭州市第一人民医院桐庐医院清洗服务市场调研公告</w:t>
      </w:r>
    </w:p>
    <w:p w14:paraId="3F5E90BD">
      <w:pPr>
        <w:keepNext w:val="0"/>
        <w:keepLines w:val="0"/>
        <w:widowControl/>
        <w:suppressLineNumbers w:val="0"/>
        <w:ind w:firstLine="500" w:firstLineChars="200"/>
        <w:jc w:val="left"/>
        <w:rPr>
          <w:rFonts w:hint="eastAsia" w:ascii="宋体" w:hAnsi="宋体" w:eastAsia="宋体" w:cs="宋体"/>
          <w:color w:val="000000"/>
          <w:kern w:val="0"/>
          <w:sz w:val="25"/>
          <w:szCs w:val="25"/>
          <w:lang w:val="en-US" w:eastAsia="zh-CN" w:bidi="ar"/>
        </w:rPr>
      </w:pPr>
      <w:r>
        <w:rPr>
          <w:rFonts w:hint="eastAsia" w:ascii="宋体" w:hAnsi="宋体" w:eastAsia="宋体" w:cs="宋体"/>
          <w:color w:val="000000"/>
          <w:kern w:val="0"/>
          <w:sz w:val="25"/>
          <w:szCs w:val="25"/>
          <w:lang w:val="en-US" w:eastAsia="zh-CN" w:bidi="ar"/>
        </w:rPr>
        <w:t>我院拟有清洗服务采购，特邀请各供应商协助参与市场调研工作，具体如下：</w:t>
      </w:r>
    </w:p>
    <w:p w14:paraId="5B7C96A3">
      <w:pPr>
        <w:keepNext w:val="0"/>
        <w:keepLines w:val="0"/>
        <w:widowControl/>
        <w:suppressLineNumbers w:val="0"/>
        <w:ind w:firstLine="502" w:firstLineChars="200"/>
        <w:jc w:val="left"/>
        <w:rPr>
          <w:rFonts w:hint="eastAsia" w:ascii="宋体" w:hAnsi="宋体" w:eastAsia="宋体" w:cs="宋体"/>
          <w:b/>
          <w:bCs/>
          <w:color w:val="000000"/>
          <w:kern w:val="0"/>
          <w:sz w:val="25"/>
          <w:szCs w:val="25"/>
          <w:lang w:val="en-US" w:eastAsia="zh-CN" w:bidi="ar"/>
        </w:rPr>
      </w:pPr>
      <w:r>
        <w:rPr>
          <w:rFonts w:hint="eastAsia" w:ascii="宋体" w:hAnsi="宋体" w:eastAsia="宋体" w:cs="宋体"/>
          <w:b/>
          <w:bCs/>
          <w:color w:val="000000"/>
          <w:kern w:val="0"/>
          <w:sz w:val="25"/>
          <w:szCs w:val="25"/>
          <w:lang w:val="en-US" w:eastAsia="zh-CN" w:bidi="ar"/>
        </w:rPr>
        <w:t>一、项目概况</w:t>
      </w:r>
    </w:p>
    <w:p w14:paraId="6C75DD47">
      <w:pPr>
        <w:pStyle w:val="3"/>
        <w:spacing w:line="360" w:lineRule="auto"/>
        <w:ind w:left="0" w:leftChars="0" w:firstLine="500" w:firstLineChars="200"/>
        <w:rPr>
          <w:rFonts w:hint="eastAsia" w:hAnsi="宋体"/>
          <w:sz w:val="24"/>
          <w:lang w:val="en-US" w:eastAsia="zh-CN"/>
        </w:rPr>
      </w:pPr>
      <w:r>
        <w:rPr>
          <w:rFonts w:hint="eastAsia" w:ascii="宋体" w:hAnsi="宋体" w:eastAsia="宋体" w:cs="宋体"/>
          <w:color w:val="000000"/>
          <w:kern w:val="0"/>
          <w:sz w:val="25"/>
          <w:szCs w:val="25"/>
          <w:lang w:val="en-US" w:eastAsia="zh-CN" w:bidi="ar"/>
        </w:rPr>
        <w:t>1、杭州市第一人民医院桐庐医院清洗服务，概算25万元，服务</w:t>
      </w:r>
      <w:bookmarkStart w:id="0" w:name="_GoBack"/>
      <w:bookmarkEnd w:id="0"/>
      <w:r>
        <w:rPr>
          <w:rFonts w:hint="eastAsia" w:ascii="宋体" w:hAnsi="宋体" w:eastAsia="宋体" w:cs="宋体"/>
          <w:color w:val="000000"/>
          <w:kern w:val="0"/>
          <w:sz w:val="25"/>
          <w:szCs w:val="25"/>
          <w:lang w:val="en-US" w:eastAsia="zh-CN" w:bidi="ar"/>
        </w:rPr>
        <w:t>周期：12个月。</w:t>
      </w:r>
      <w:r>
        <w:rPr>
          <w:rFonts w:hint="eastAsia" w:hAnsi="宋体"/>
          <w:sz w:val="24"/>
          <w:lang w:val="en-US" w:eastAsia="zh-CN"/>
        </w:rPr>
        <w:t>服务内容：负责对院内各化粪池（污水集水池）、隔油池、油烟管道及相关管路管道保持畅通维护，污水处理站各池井杂物清理，地毯、生活水箱等清洗。</w:t>
      </w:r>
    </w:p>
    <w:p w14:paraId="0103A12D">
      <w:pPr>
        <w:pStyle w:val="3"/>
        <w:spacing w:line="360" w:lineRule="auto"/>
        <w:ind w:left="0" w:leftChars="0" w:firstLine="480" w:firstLineChars="200"/>
        <w:rPr>
          <w:rFonts w:hint="eastAsia" w:hAnsi="宋体"/>
          <w:sz w:val="24"/>
          <w:lang w:val="en-US" w:eastAsia="zh-CN"/>
        </w:rPr>
      </w:pPr>
      <w:r>
        <w:rPr>
          <w:rFonts w:hint="eastAsia" w:hAnsi="宋体"/>
          <w:sz w:val="24"/>
          <w:lang w:val="en-US" w:eastAsia="zh-CN"/>
        </w:rPr>
        <w:t>工作要求：污水化粪池清理频次1次/半年；</w:t>
      </w:r>
    </w:p>
    <w:p w14:paraId="520FEA64">
      <w:pPr>
        <w:pStyle w:val="3"/>
        <w:spacing w:line="360" w:lineRule="auto"/>
        <w:ind w:left="0" w:leftChars="0" w:firstLine="1680" w:firstLineChars="700"/>
        <w:rPr>
          <w:rFonts w:hint="eastAsia" w:hAnsi="宋体"/>
          <w:sz w:val="24"/>
          <w:lang w:val="en-US" w:eastAsia="zh-CN"/>
        </w:rPr>
      </w:pPr>
      <w:r>
        <w:rPr>
          <w:rFonts w:hint="eastAsia" w:hAnsi="宋体"/>
          <w:sz w:val="24"/>
          <w:lang w:val="en-US" w:eastAsia="zh-CN"/>
        </w:rPr>
        <w:t>隔油烟管道清洗频次1次/2个月；</w:t>
      </w:r>
    </w:p>
    <w:p w14:paraId="78163F74">
      <w:pPr>
        <w:pStyle w:val="3"/>
        <w:spacing w:line="360" w:lineRule="auto"/>
        <w:ind w:firstLine="1200" w:firstLineChars="500"/>
        <w:rPr>
          <w:rFonts w:hint="eastAsia" w:hAnsi="宋体"/>
          <w:sz w:val="24"/>
          <w:lang w:val="en-US" w:eastAsia="zh-CN"/>
        </w:rPr>
      </w:pPr>
      <w:r>
        <w:rPr>
          <w:rFonts w:hint="eastAsia" w:hAnsi="宋体"/>
          <w:sz w:val="24"/>
          <w:lang w:val="en-US" w:eastAsia="zh-CN"/>
        </w:rPr>
        <w:t>生活水箱清洗消毒频次1次/季度，并提供水质检测报告；</w:t>
      </w:r>
    </w:p>
    <w:p w14:paraId="336674C7">
      <w:pPr>
        <w:pStyle w:val="3"/>
        <w:spacing w:line="360" w:lineRule="auto"/>
        <w:ind w:left="0" w:leftChars="0" w:firstLine="1680" w:firstLineChars="700"/>
        <w:rPr>
          <w:rFonts w:hint="eastAsia" w:hAnsi="宋体"/>
          <w:sz w:val="24"/>
          <w:lang w:val="en-US" w:eastAsia="zh-CN"/>
        </w:rPr>
      </w:pPr>
      <w:r>
        <w:rPr>
          <w:rFonts w:hint="eastAsia" w:hAnsi="宋体"/>
          <w:sz w:val="24"/>
          <w:lang w:val="en-US" w:eastAsia="zh-CN"/>
        </w:rPr>
        <w:t>雨污等各管道疏通1次/年；</w:t>
      </w:r>
    </w:p>
    <w:p w14:paraId="0C9451D7">
      <w:pPr>
        <w:pStyle w:val="3"/>
        <w:spacing w:line="360" w:lineRule="auto"/>
        <w:ind w:left="0" w:leftChars="0" w:firstLine="1680" w:firstLineChars="700"/>
        <w:rPr>
          <w:rFonts w:hint="default" w:hAnsi="宋体"/>
          <w:sz w:val="24"/>
          <w:lang w:val="en-US" w:eastAsia="zh-CN"/>
        </w:rPr>
      </w:pPr>
      <w:r>
        <w:rPr>
          <w:rFonts w:hint="eastAsia" w:hAnsi="宋体"/>
          <w:sz w:val="24"/>
          <w:lang w:val="en-US" w:eastAsia="zh-CN"/>
        </w:rPr>
        <w:t>地毯清洗频次：按需。</w:t>
      </w:r>
    </w:p>
    <w:p w14:paraId="16202091">
      <w:pPr>
        <w:keepNext w:val="0"/>
        <w:keepLines w:val="0"/>
        <w:widowControl/>
        <w:suppressLineNumbers w:val="0"/>
        <w:ind w:firstLine="500" w:firstLineChars="200"/>
        <w:jc w:val="left"/>
        <w:rPr>
          <w:rFonts w:hint="eastAsia" w:ascii="宋体" w:hAnsi="宋体" w:eastAsia="宋体" w:cs="宋体"/>
          <w:color w:val="000000"/>
          <w:kern w:val="0"/>
          <w:sz w:val="25"/>
          <w:szCs w:val="25"/>
          <w:lang w:val="en-US" w:eastAsia="zh-CN" w:bidi="ar"/>
        </w:rPr>
      </w:pPr>
      <w:r>
        <w:rPr>
          <w:rFonts w:hint="eastAsia" w:ascii="宋体" w:hAnsi="宋体" w:eastAsia="宋体" w:cs="宋体"/>
          <w:color w:val="000000"/>
          <w:kern w:val="0"/>
          <w:sz w:val="25"/>
          <w:szCs w:val="25"/>
          <w:lang w:val="en-US" w:eastAsia="zh-CN" w:bidi="ar"/>
        </w:rPr>
        <w:t>2、现场条件：</w:t>
      </w:r>
      <w:r>
        <w:rPr>
          <w:rFonts w:hint="eastAsia" w:ascii="宋体" w:hAnsi="宋体" w:eastAsia="宋体" w:cs="宋体"/>
          <w:i w:val="0"/>
          <w:iCs w:val="0"/>
          <w:caps w:val="0"/>
          <w:color w:val="000000"/>
          <w:spacing w:val="9"/>
          <w:sz w:val="25"/>
          <w:szCs w:val="25"/>
          <w:shd w:val="clear" w:fill="FFFFFF"/>
          <w:lang w:val="en-US" w:eastAsia="zh-CN"/>
        </w:rPr>
        <w:t>杭州市第一人民医院桐庐医院2024年底搬迁运行，占地105余亩、建筑面积20余万方。院方</w:t>
      </w:r>
      <w:r>
        <w:rPr>
          <w:rFonts w:hint="eastAsia" w:ascii="宋体" w:hAnsi="宋体" w:eastAsia="宋体" w:cs="宋体"/>
          <w:color w:val="000000"/>
          <w:kern w:val="0"/>
          <w:sz w:val="25"/>
          <w:szCs w:val="25"/>
          <w:lang w:val="en-US" w:eastAsia="zh-CN" w:bidi="ar"/>
        </w:rPr>
        <w:t>不组织现场踏勘，请自行对现场和周围环境进行踏勘和了解，并应充分考虑影响本次报价因素、预计实施过程中各种不利因素。</w:t>
      </w:r>
    </w:p>
    <w:p w14:paraId="6EC2C29E">
      <w:pPr>
        <w:keepNext w:val="0"/>
        <w:keepLines w:val="0"/>
        <w:widowControl/>
        <w:suppressLineNumbers w:val="0"/>
        <w:ind w:firstLine="500" w:firstLineChars="200"/>
        <w:jc w:val="left"/>
        <w:rPr>
          <w:rFonts w:hint="eastAsia" w:ascii="宋体" w:hAnsi="宋体" w:eastAsia="宋体" w:cs="宋体"/>
          <w:color w:val="000000"/>
          <w:kern w:val="0"/>
          <w:sz w:val="25"/>
          <w:szCs w:val="25"/>
          <w:lang w:val="en-US" w:eastAsia="zh-CN" w:bidi="ar"/>
        </w:rPr>
      </w:pPr>
      <w:r>
        <w:rPr>
          <w:rFonts w:hint="eastAsia" w:ascii="宋体" w:hAnsi="宋体" w:eastAsia="宋体" w:cs="宋体"/>
          <w:color w:val="000000"/>
          <w:kern w:val="0"/>
          <w:sz w:val="25"/>
          <w:szCs w:val="25"/>
          <w:lang w:val="en-US" w:eastAsia="zh-CN" w:bidi="ar"/>
        </w:rPr>
        <w:t>3、服务期内，所有清理和疏通的垃圾杂物由供应商运至院外处理，院方不额外支付费用。</w:t>
      </w:r>
    </w:p>
    <w:p w14:paraId="27394DBA">
      <w:pPr>
        <w:keepNext w:val="0"/>
        <w:keepLines w:val="0"/>
        <w:widowControl/>
        <w:suppressLineNumbers w:val="0"/>
        <w:ind w:firstLine="500" w:firstLineChars="200"/>
        <w:jc w:val="left"/>
        <w:rPr>
          <w:rFonts w:hint="eastAsia" w:ascii="宋体" w:hAnsi="宋体" w:eastAsia="宋体" w:cs="宋体"/>
          <w:color w:val="000000"/>
          <w:kern w:val="0"/>
          <w:sz w:val="25"/>
          <w:szCs w:val="25"/>
          <w:lang w:val="en-US" w:eastAsia="zh-CN" w:bidi="ar"/>
        </w:rPr>
      </w:pPr>
      <w:r>
        <w:rPr>
          <w:rFonts w:hint="eastAsia" w:ascii="宋体" w:hAnsi="宋体" w:eastAsia="宋体" w:cs="宋体"/>
          <w:color w:val="000000"/>
          <w:kern w:val="0"/>
          <w:sz w:val="25"/>
          <w:szCs w:val="25"/>
          <w:lang w:val="en-US" w:eastAsia="zh-CN" w:bidi="ar"/>
        </w:rPr>
        <w:t>4、清单</w:t>
      </w:r>
    </w:p>
    <w:p w14:paraId="4C7B0BFE">
      <w:pPr>
        <w:pStyle w:val="3"/>
        <w:spacing w:line="360" w:lineRule="auto"/>
        <w:ind w:left="0" w:leftChars="0" w:firstLine="500" w:firstLineChars="200"/>
        <w:rPr>
          <w:rFonts w:hint="eastAsia" w:ascii="宋体" w:hAnsi="宋体" w:eastAsia="宋体" w:cs="宋体"/>
          <w:color w:val="000000"/>
          <w:kern w:val="0"/>
          <w:sz w:val="25"/>
          <w:szCs w:val="25"/>
          <w:lang w:val="en-US" w:eastAsia="zh-CN" w:bidi="ar"/>
        </w:rPr>
      </w:pPr>
      <w:r>
        <w:rPr>
          <w:rFonts w:hint="eastAsia" w:ascii="宋体" w:hAnsi="宋体" w:eastAsia="宋体" w:cs="宋体"/>
          <w:color w:val="000000"/>
          <w:kern w:val="0"/>
          <w:sz w:val="25"/>
          <w:szCs w:val="25"/>
          <w:lang w:val="en-US" w:eastAsia="zh-CN" w:bidi="ar"/>
        </w:rPr>
        <w:t>4.1生活水箱：地下室区域生活水泵房冷水箱：92m³水箱一个、58m³水箱一个；主楼屋面区域冷水箱：50m³水箱一个；热水箱120m³一个；循环热水箱15m³一个。</w:t>
      </w:r>
    </w:p>
    <w:p w14:paraId="1EAD330F">
      <w:pPr>
        <w:pStyle w:val="3"/>
        <w:spacing w:line="360" w:lineRule="auto"/>
        <w:ind w:left="0" w:leftChars="0" w:firstLine="500" w:firstLineChars="200"/>
        <w:rPr>
          <w:rFonts w:hint="default" w:ascii="宋体" w:hAnsi="宋体" w:eastAsia="宋体" w:cs="宋体"/>
          <w:color w:val="000000"/>
          <w:kern w:val="0"/>
          <w:sz w:val="25"/>
          <w:szCs w:val="25"/>
          <w:lang w:val="en-US" w:eastAsia="zh-CN" w:bidi="ar"/>
        </w:rPr>
      </w:pPr>
      <w:r>
        <w:rPr>
          <w:rFonts w:hint="eastAsia" w:ascii="宋体" w:hAnsi="宋体" w:eastAsia="宋体" w:cs="宋体"/>
          <w:color w:val="000000"/>
          <w:kern w:val="0"/>
          <w:sz w:val="25"/>
          <w:szCs w:val="25"/>
          <w:lang w:val="en-US" w:eastAsia="zh-CN" w:bidi="ar"/>
        </w:rPr>
        <w:t>4.2油烟管道：</w:t>
      </w:r>
    </w:p>
    <w:tbl>
      <w:tblPr>
        <w:tblStyle w:val="7"/>
        <w:tblW w:w="51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711"/>
        <w:gridCol w:w="1800"/>
        <w:gridCol w:w="2732"/>
        <w:gridCol w:w="709"/>
        <w:gridCol w:w="847"/>
        <w:gridCol w:w="1503"/>
      </w:tblGrid>
      <w:tr w14:paraId="1142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01" w:type="pct"/>
            <w:noWrap w:val="0"/>
            <w:vAlign w:val="center"/>
          </w:tcPr>
          <w:p w14:paraId="2B4CDE0C">
            <w:pPr>
              <w:spacing w:line="360" w:lineRule="auto"/>
              <w:jc w:val="center"/>
              <w:rPr>
                <w:rFonts w:ascii="宋体" w:hAnsi="宋体"/>
                <w:b/>
                <w:sz w:val="21"/>
                <w:szCs w:val="21"/>
              </w:rPr>
            </w:pPr>
            <w:r>
              <w:rPr>
                <w:rFonts w:hint="eastAsia" w:ascii="宋体" w:hAnsi="宋体"/>
                <w:b/>
                <w:sz w:val="21"/>
                <w:szCs w:val="21"/>
              </w:rPr>
              <w:t>序号</w:t>
            </w:r>
          </w:p>
        </w:tc>
        <w:tc>
          <w:tcPr>
            <w:tcW w:w="402" w:type="pct"/>
            <w:noWrap w:val="0"/>
            <w:vAlign w:val="center"/>
          </w:tcPr>
          <w:p w14:paraId="018988DD">
            <w:pPr>
              <w:spacing w:line="360" w:lineRule="auto"/>
              <w:jc w:val="center"/>
              <w:rPr>
                <w:rFonts w:ascii="宋体" w:hAnsi="宋体"/>
                <w:b/>
                <w:sz w:val="21"/>
                <w:szCs w:val="21"/>
              </w:rPr>
            </w:pPr>
            <w:r>
              <w:rPr>
                <w:rFonts w:hint="eastAsia" w:ascii="宋体" w:hAnsi="宋体"/>
                <w:b/>
                <w:sz w:val="21"/>
                <w:szCs w:val="21"/>
              </w:rPr>
              <w:t>食堂</w:t>
            </w:r>
          </w:p>
        </w:tc>
        <w:tc>
          <w:tcPr>
            <w:tcW w:w="1018" w:type="pct"/>
            <w:noWrap w:val="0"/>
            <w:vAlign w:val="center"/>
          </w:tcPr>
          <w:p w14:paraId="4C80FECA">
            <w:pPr>
              <w:spacing w:line="360" w:lineRule="auto"/>
              <w:jc w:val="center"/>
              <w:rPr>
                <w:rFonts w:ascii="宋体" w:hAnsi="宋体"/>
                <w:b/>
                <w:sz w:val="21"/>
                <w:szCs w:val="21"/>
              </w:rPr>
            </w:pPr>
            <w:r>
              <w:rPr>
                <w:rFonts w:hint="eastAsia" w:ascii="宋体" w:hAnsi="宋体"/>
                <w:b/>
                <w:sz w:val="21"/>
                <w:szCs w:val="21"/>
              </w:rPr>
              <w:t>类别</w:t>
            </w:r>
          </w:p>
        </w:tc>
        <w:tc>
          <w:tcPr>
            <w:tcW w:w="1545" w:type="pct"/>
            <w:noWrap w:val="0"/>
            <w:vAlign w:val="center"/>
          </w:tcPr>
          <w:p w14:paraId="21191701">
            <w:pPr>
              <w:spacing w:line="360" w:lineRule="auto"/>
              <w:jc w:val="center"/>
              <w:rPr>
                <w:rFonts w:ascii="宋体" w:hAnsi="宋体"/>
                <w:b/>
                <w:sz w:val="21"/>
                <w:szCs w:val="21"/>
              </w:rPr>
            </w:pPr>
            <w:r>
              <w:rPr>
                <w:rFonts w:hint="eastAsia" w:ascii="宋体" w:hAnsi="宋体"/>
                <w:b/>
                <w:sz w:val="21"/>
                <w:szCs w:val="21"/>
              </w:rPr>
              <w:t>规格（mm)</w:t>
            </w:r>
          </w:p>
        </w:tc>
        <w:tc>
          <w:tcPr>
            <w:tcW w:w="401" w:type="pct"/>
            <w:noWrap w:val="0"/>
            <w:vAlign w:val="center"/>
          </w:tcPr>
          <w:p w14:paraId="69F03A5D">
            <w:pPr>
              <w:spacing w:line="360" w:lineRule="auto"/>
              <w:jc w:val="center"/>
              <w:rPr>
                <w:rFonts w:ascii="宋体" w:hAnsi="宋体"/>
                <w:b/>
                <w:sz w:val="21"/>
                <w:szCs w:val="21"/>
              </w:rPr>
            </w:pPr>
            <w:r>
              <w:rPr>
                <w:rFonts w:hint="eastAsia" w:ascii="宋体" w:hAnsi="宋体"/>
                <w:b/>
                <w:sz w:val="21"/>
                <w:szCs w:val="21"/>
              </w:rPr>
              <w:t>计量单位</w:t>
            </w:r>
          </w:p>
        </w:tc>
        <w:tc>
          <w:tcPr>
            <w:tcW w:w="479" w:type="pct"/>
            <w:noWrap w:val="0"/>
            <w:vAlign w:val="center"/>
          </w:tcPr>
          <w:p w14:paraId="336E7B3D">
            <w:pPr>
              <w:spacing w:line="360" w:lineRule="auto"/>
              <w:jc w:val="center"/>
              <w:rPr>
                <w:rFonts w:ascii="宋体" w:hAnsi="宋体"/>
                <w:b/>
                <w:sz w:val="21"/>
                <w:szCs w:val="21"/>
              </w:rPr>
            </w:pPr>
            <w:r>
              <w:rPr>
                <w:rFonts w:hint="eastAsia" w:ascii="宋体" w:hAnsi="宋体"/>
                <w:b/>
                <w:sz w:val="21"/>
                <w:szCs w:val="21"/>
              </w:rPr>
              <w:t>数量</w:t>
            </w:r>
          </w:p>
        </w:tc>
        <w:tc>
          <w:tcPr>
            <w:tcW w:w="850" w:type="pct"/>
            <w:noWrap w:val="0"/>
            <w:vAlign w:val="center"/>
          </w:tcPr>
          <w:p w14:paraId="20EAB40B">
            <w:pPr>
              <w:spacing w:line="360" w:lineRule="auto"/>
              <w:jc w:val="center"/>
              <w:rPr>
                <w:rFonts w:ascii="宋体" w:hAnsi="宋体"/>
                <w:b/>
                <w:sz w:val="21"/>
                <w:szCs w:val="21"/>
              </w:rPr>
            </w:pPr>
            <w:r>
              <w:rPr>
                <w:rFonts w:hint="eastAsia" w:ascii="宋体" w:hAnsi="宋体"/>
                <w:b/>
                <w:sz w:val="21"/>
                <w:szCs w:val="21"/>
              </w:rPr>
              <w:t>清洗方式</w:t>
            </w:r>
          </w:p>
        </w:tc>
      </w:tr>
      <w:tr w14:paraId="73FA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55D206C5">
            <w:pPr>
              <w:spacing w:line="360" w:lineRule="auto"/>
              <w:jc w:val="center"/>
              <w:rPr>
                <w:rFonts w:ascii="宋体" w:hAnsi="宋体"/>
                <w:sz w:val="21"/>
                <w:szCs w:val="21"/>
              </w:rPr>
            </w:pPr>
            <w:r>
              <w:rPr>
                <w:rFonts w:hint="eastAsia" w:ascii="宋体" w:hAnsi="宋体"/>
                <w:sz w:val="21"/>
                <w:szCs w:val="21"/>
              </w:rPr>
              <w:t>1</w:t>
            </w:r>
          </w:p>
        </w:tc>
        <w:tc>
          <w:tcPr>
            <w:tcW w:w="402" w:type="pct"/>
            <w:vMerge w:val="restart"/>
            <w:noWrap w:val="0"/>
            <w:vAlign w:val="center"/>
          </w:tcPr>
          <w:p w14:paraId="61F16119">
            <w:pPr>
              <w:spacing w:line="360" w:lineRule="auto"/>
              <w:jc w:val="center"/>
              <w:rPr>
                <w:rFonts w:ascii="宋体" w:hAnsi="宋体"/>
                <w:sz w:val="21"/>
                <w:szCs w:val="21"/>
              </w:rPr>
            </w:pPr>
            <w:r>
              <w:rPr>
                <w:rFonts w:hint="eastAsia" w:ascii="宋体" w:hAnsi="宋体"/>
                <w:sz w:val="21"/>
                <w:szCs w:val="21"/>
              </w:rPr>
              <w:t>烟罩</w:t>
            </w:r>
          </w:p>
        </w:tc>
        <w:tc>
          <w:tcPr>
            <w:tcW w:w="1018" w:type="pct"/>
            <w:noWrap w:val="0"/>
            <w:vAlign w:val="center"/>
          </w:tcPr>
          <w:p w14:paraId="35EE6E8C">
            <w:pPr>
              <w:spacing w:line="360" w:lineRule="auto"/>
              <w:jc w:val="center"/>
              <w:rPr>
                <w:rFonts w:ascii="宋体" w:hAnsi="宋体"/>
                <w:sz w:val="21"/>
                <w:szCs w:val="21"/>
              </w:rPr>
            </w:pPr>
            <w:r>
              <w:rPr>
                <w:rFonts w:hint="eastAsia" w:ascii="宋体" w:hAnsi="宋体"/>
                <w:sz w:val="21"/>
                <w:szCs w:val="21"/>
              </w:rPr>
              <w:t>面点间烟罩</w:t>
            </w:r>
          </w:p>
        </w:tc>
        <w:tc>
          <w:tcPr>
            <w:tcW w:w="1545" w:type="pct"/>
            <w:noWrap w:val="0"/>
            <w:vAlign w:val="center"/>
          </w:tcPr>
          <w:p w14:paraId="5BFDB57C">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5100×1200×500</w:t>
            </w:r>
          </w:p>
        </w:tc>
        <w:tc>
          <w:tcPr>
            <w:tcW w:w="401" w:type="pct"/>
            <w:noWrap w:val="0"/>
            <w:vAlign w:val="center"/>
          </w:tcPr>
          <w:p w14:paraId="5EE4AEF3">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5A7EB0C2">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6.12</w:t>
            </w:r>
          </w:p>
        </w:tc>
        <w:tc>
          <w:tcPr>
            <w:tcW w:w="850" w:type="pct"/>
            <w:noWrap w:val="0"/>
            <w:vAlign w:val="center"/>
          </w:tcPr>
          <w:p w14:paraId="19AFAEAC">
            <w:pPr>
              <w:spacing w:line="360" w:lineRule="auto"/>
              <w:jc w:val="center"/>
              <w:rPr>
                <w:rFonts w:ascii="宋体" w:hAnsi="宋体"/>
                <w:sz w:val="21"/>
                <w:szCs w:val="21"/>
              </w:rPr>
            </w:pPr>
            <w:r>
              <w:rPr>
                <w:rFonts w:hint="eastAsia" w:ascii="宋体" w:hAnsi="宋体"/>
                <w:sz w:val="21"/>
                <w:szCs w:val="21"/>
              </w:rPr>
              <w:t>拆卸清洗</w:t>
            </w:r>
          </w:p>
        </w:tc>
      </w:tr>
      <w:tr w14:paraId="3429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74AC3B9C">
            <w:pPr>
              <w:spacing w:line="360" w:lineRule="auto"/>
              <w:jc w:val="center"/>
              <w:rPr>
                <w:rFonts w:ascii="宋体" w:hAnsi="宋体"/>
                <w:sz w:val="21"/>
                <w:szCs w:val="21"/>
              </w:rPr>
            </w:pPr>
            <w:r>
              <w:rPr>
                <w:rFonts w:hint="eastAsia" w:ascii="宋体" w:hAnsi="宋体"/>
                <w:sz w:val="21"/>
                <w:szCs w:val="21"/>
              </w:rPr>
              <w:t>2</w:t>
            </w:r>
          </w:p>
        </w:tc>
        <w:tc>
          <w:tcPr>
            <w:tcW w:w="402" w:type="pct"/>
            <w:vMerge w:val="continue"/>
            <w:noWrap w:val="0"/>
            <w:vAlign w:val="center"/>
          </w:tcPr>
          <w:p w14:paraId="4637DE58">
            <w:pPr>
              <w:spacing w:line="360" w:lineRule="auto"/>
              <w:jc w:val="center"/>
              <w:rPr>
                <w:rFonts w:ascii="宋体" w:hAnsi="宋体"/>
                <w:sz w:val="21"/>
                <w:szCs w:val="21"/>
              </w:rPr>
            </w:pPr>
          </w:p>
        </w:tc>
        <w:tc>
          <w:tcPr>
            <w:tcW w:w="1018" w:type="pct"/>
            <w:vMerge w:val="restart"/>
            <w:noWrap w:val="0"/>
            <w:vAlign w:val="center"/>
          </w:tcPr>
          <w:p w14:paraId="2CBA6C8D">
            <w:pPr>
              <w:spacing w:line="360" w:lineRule="auto"/>
              <w:jc w:val="center"/>
              <w:rPr>
                <w:rFonts w:ascii="宋体" w:hAnsi="宋体"/>
                <w:sz w:val="21"/>
                <w:szCs w:val="21"/>
              </w:rPr>
            </w:pPr>
            <w:r>
              <w:rPr>
                <w:rFonts w:hint="eastAsia" w:ascii="宋体" w:hAnsi="宋体"/>
                <w:sz w:val="21"/>
                <w:szCs w:val="21"/>
              </w:rPr>
              <w:t>蒸煮间烟罩</w:t>
            </w:r>
          </w:p>
        </w:tc>
        <w:tc>
          <w:tcPr>
            <w:tcW w:w="1545" w:type="pct"/>
            <w:noWrap w:val="0"/>
            <w:vAlign w:val="center"/>
          </w:tcPr>
          <w:p w14:paraId="723359DB">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7000×1350×500</w:t>
            </w:r>
          </w:p>
        </w:tc>
        <w:tc>
          <w:tcPr>
            <w:tcW w:w="401" w:type="pct"/>
            <w:noWrap w:val="0"/>
            <w:vAlign w:val="center"/>
          </w:tcPr>
          <w:p w14:paraId="0890AEDF">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2916F574">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9.45</w:t>
            </w:r>
          </w:p>
        </w:tc>
        <w:tc>
          <w:tcPr>
            <w:tcW w:w="850" w:type="pct"/>
            <w:noWrap w:val="0"/>
            <w:vAlign w:val="center"/>
          </w:tcPr>
          <w:p w14:paraId="0E3D6140">
            <w:pPr>
              <w:spacing w:line="360" w:lineRule="auto"/>
              <w:jc w:val="center"/>
              <w:rPr>
                <w:rFonts w:ascii="宋体" w:hAnsi="宋体"/>
                <w:sz w:val="21"/>
                <w:szCs w:val="21"/>
              </w:rPr>
            </w:pPr>
            <w:r>
              <w:rPr>
                <w:rFonts w:hint="eastAsia" w:ascii="宋体" w:hAnsi="宋体"/>
                <w:sz w:val="21"/>
                <w:szCs w:val="21"/>
              </w:rPr>
              <w:t>拆卸清洗</w:t>
            </w:r>
          </w:p>
        </w:tc>
      </w:tr>
      <w:tr w14:paraId="5819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636A688C">
            <w:pPr>
              <w:spacing w:line="360" w:lineRule="auto"/>
              <w:jc w:val="center"/>
              <w:rPr>
                <w:rFonts w:ascii="宋体" w:hAnsi="宋体"/>
                <w:sz w:val="21"/>
                <w:szCs w:val="21"/>
              </w:rPr>
            </w:pPr>
            <w:r>
              <w:rPr>
                <w:rFonts w:hint="eastAsia" w:ascii="宋体" w:hAnsi="宋体"/>
                <w:sz w:val="21"/>
                <w:szCs w:val="21"/>
              </w:rPr>
              <w:t>3</w:t>
            </w:r>
          </w:p>
        </w:tc>
        <w:tc>
          <w:tcPr>
            <w:tcW w:w="402" w:type="pct"/>
            <w:vMerge w:val="continue"/>
            <w:noWrap w:val="0"/>
            <w:vAlign w:val="center"/>
          </w:tcPr>
          <w:p w14:paraId="1DA1E411">
            <w:pPr>
              <w:spacing w:line="360" w:lineRule="auto"/>
              <w:jc w:val="center"/>
              <w:rPr>
                <w:rFonts w:ascii="宋体" w:hAnsi="宋体"/>
                <w:sz w:val="21"/>
                <w:szCs w:val="21"/>
              </w:rPr>
            </w:pPr>
          </w:p>
        </w:tc>
        <w:tc>
          <w:tcPr>
            <w:tcW w:w="1018" w:type="pct"/>
            <w:vMerge w:val="continue"/>
            <w:noWrap w:val="0"/>
            <w:vAlign w:val="center"/>
          </w:tcPr>
          <w:p w14:paraId="24E47973">
            <w:pPr>
              <w:spacing w:line="360" w:lineRule="auto"/>
              <w:jc w:val="center"/>
              <w:rPr>
                <w:rFonts w:ascii="宋体" w:hAnsi="宋体"/>
                <w:sz w:val="21"/>
                <w:szCs w:val="21"/>
              </w:rPr>
            </w:pPr>
          </w:p>
        </w:tc>
        <w:tc>
          <w:tcPr>
            <w:tcW w:w="1545" w:type="pct"/>
            <w:noWrap w:val="0"/>
            <w:vAlign w:val="center"/>
          </w:tcPr>
          <w:p w14:paraId="3313ED05">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8700×1350×500</w:t>
            </w:r>
          </w:p>
        </w:tc>
        <w:tc>
          <w:tcPr>
            <w:tcW w:w="401" w:type="pct"/>
            <w:noWrap w:val="0"/>
            <w:vAlign w:val="center"/>
          </w:tcPr>
          <w:p w14:paraId="2735CA1D">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2D3A1496">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11.75</w:t>
            </w:r>
          </w:p>
        </w:tc>
        <w:tc>
          <w:tcPr>
            <w:tcW w:w="850" w:type="pct"/>
            <w:noWrap w:val="0"/>
            <w:vAlign w:val="center"/>
          </w:tcPr>
          <w:p w14:paraId="3D28C4D5">
            <w:pPr>
              <w:spacing w:line="360" w:lineRule="auto"/>
              <w:jc w:val="center"/>
              <w:rPr>
                <w:rFonts w:ascii="宋体" w:hAnsi="宋体"/>
                <w:sz w:val="21"/>
                <w:szCs w:val="21"/>
              </w:rPr>
            </w:pPr>
            <w:r>
              <w:rPr>
                <w:rFonts w:hint="eastAsia" w:ascii="宋体" w:hAnsi="宋体"/>
                <w:sz w:val="21"/>
                <w:szCs w:val="21"/>
              </w:rPr>
              <w:t>拆卸清洗</w:t>
            </w:r>
          </w:p>
        </w:tc>
      </w:tr>
      <w:tr w14:paraId="1BAD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5D1774A0">
            <w:pPr>
              <w:spacing w:line="360" w:lineRule="auto"/>
              <w:jc w:val="center"/>
              <w:rPr>
                <w:rFonts w:ascii="宋体" w:hAnsi="宋体"/>
                <w:sz w:val="21"/>
                <w:szCs w:val="21"/>
              </w:rPr>
            </w:pPr>
            <w:r>
              <w:rPr>
                <w:rFonts w:hint="eastAsia" w:ascii="宋体" w:hAnsi="宋体"/>
                <w:sz w:val="21"/>
                <w:szCs w:val="21"/>
              </w:rPr>
              <w:t>4</w:t>
            </w:r>
          </w:p>
        </w:tc>
        <w:tc>
          <w:tcPr>
            <w:tcW w:w="402" w:type="pct"/>
            <w:vMerge w:val="continue"/>
            <w:noWrap w:val="0"/>
            <w:vAlign w:val="center"/>
          </w:tcPr>
          <w:p w14:paraId="30B1B1F9">
            <w:pPr>
              <w:spacing w:line="360" w:lineRule="auto"/>
              <w:jc w:val="center"/>
              <w:rPr>
                <w:rFonts w:ascii="宋体" w:hAnsi="宋体"/>
                <w:sz w:val="21"/>
                <w:szCs w:val="21"/>
              </w:rPr>
            </w:pPr>
          </w:p>
        </w:tc>
        <w:tc>
          <w:tcPr>
            <w:tcW w:w="1018" w:type="pct"/>
            <w:noWrap w:val="0"/>
            <w:vAlign w:val="center"/>
          </w:tcPr>
          <w:p w14:paraId="05AB0819">
            <w:pPr>
              <w:spacing w:line="360" w:lineRule="auto"/>
              <w:jc w:val="center"/>
              <w:rPr>
                <w:rFonts w:ascii="宋体" w:hAnsi="宋体"/>
                <w:sz w:val="21"/>
                <w:szCs w:val="21"/>
              </w:rPr>
            </w:pPr>
            <w:r>
              <w:rPr>
                <w:rFonts w:hint="eastAsia" w:ascii="宋体" w:hAnsi="宋体"/>
                <w:sz w:val="21"/>
                <w:szCs w:val="21"/>
              </w:rPr>
              <w:t>营养间烟罩</w:t>
            </w:r>
          </w:p>
        </w:tc>
        <w:tc>
          <w:tcPr>
            <w:tcW w:w="1545" w:type="pct"/>
            <w:noWrap w:val="0"/>
            <w:vAlign w:val="center"/>
          </w:tcPr>
          <w:p w14:paraId="196D0A95">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7500×1350×500</w:t>
            </w:r>
          </w:p>
        </w:tc>
        <w:tc>
          <w:tcPr>
            <w:tcW w:w="401" w:type="pct"/>
            <w:noWrap w:val="0"/>
            <w:vAlign w:val="center"/>
          </w:tcPr>
          <w:p w14:paraId="42C0B911">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0495D4FE">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11</w:t>
            </w:r>
          </w:p>
        </w:tc>
        <w:tc>
          <w:tcPr>
            <w:tcW w:w="850" w:type="pct"/>
            <w:noWrap w:val="0"/>
            <w:vAlign w:val="center"/>
          </w:tcPr>
          <w:p w14:paraId="7EC6B4CB">
            <w:pPr>
              <w:spacing w:line="360" w:lineRule="auto"/>
              <w:jc w:val="center"/>
              <w:rPr>
                <w:rFonts w:ascii="宋体" w:hAnsi="宋体"/>
                <w:sz w:val="21"/>
                <w:szCs w:val="21"/>
              </w:rPr>
            </w:pPr>
            <w:r>
              <w:rPr>
                <w:rFonts w:hint="eastAsia" w:ascii="宋体" w:hAnsi="宋体"/>
                <w:sz w:val="21"/>
                <w:szCs w:val="21"/>
              </w:rPr>
              <w:t>拆卸清洗</w:t>
            </w:r>
          </w:p>
        </w:tc>
      </w:tr>
      <w:tr w14:paraId="2529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3DEF1B3F">
            <w:pPr>
              <w:spacing w:line="360" w:lineRule="auto"/>
              <w:jc w:val="center"/>
              <w:rPr>
                <w:rFonts w:ascii="宋体" w:hAnsi="宋体"/>
                <w:sz w:val="21"/>
                <w:szCs w:val="21"/>
              </w:rPr>
            </w:pPr>
            <w:r>
              <w:rPr>
                <w:rFonts w:hint="eastAsia" w:ascii="宋体" w:hAnsi="宋体"/>
                <w:sz w:val="21"/>
                <w:szCs w:val="21"/>
              </w:rPr>
              <w:t>5</w:t>
            </w:r>
          </w:p>
        </w:tc>
        <w:tc>
          <w:tcPr>
            <w:tcW w:w="402" w:type="pct"/>
            <w:vMerge w:val="continue"/>
            <w:noWrap w:val="0"/>
            <w:vAlign w:val="center"/>
          </w:tcPr>
          <w:p w14:paraId="5703A9B8">
            <w:pPr>
              <w:spacing w:line="360" w:lineRule="auto"/>
              <w:jc w:val="center"/>
              <w:rPr>
                <w:rFonts w:ascii="宋体" w:hAnsi="宋体"/>
                <w:sz w:val="21"/>
                <w:szCs w:val="21"/>
              </w:rPr>
            </w:pPr>
          </w:p>
        </w:tc>
        <w:tc>
          <w:tcPr>
            <w:tcW w:w="1018" w:type="pct"/>
            <w:noWrap w:val="0"/>
            <w:vAlign w:val="center"/>
          </w:tcPr>
          <w:p w14:paraId="06BBE49F">
            <w:pPr>
              <w:spacing w:line="360" w:lineRule="auto"/>
              <w:jc w:val="center"/>
              <w:rPr>
                <w:rFonts w:ascii="宋体" w:hAnsi="宋体"/>
                <w:sz w:val="21"/>
                <w:szCs w:val="21"/>
              </w:rPr>
            </w:pPr>
            <w:r>
              <w:rPr>
                <w:rFonts w:hint="eastAsia" w:ascii="宋体" w:hAnsi="宋体"/>
                <w:sz w:val="21"/>
                <w:szCs w:val="21"/>
              </w:rPr>
              <w:t>烹饪间烟罩</w:t>
            </w:r>
          </w:p>
        </w:tc>
        <w:tc>
          <w:tcPr>
            <w:tcW w:w="1545" w:type="pct"/>
            <w:noWrap w:val="0"/>
            <w:vAlign w:val="center"/>
          </w:tcPr>
          <w:p w14:paraId="015C9FB4">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9800×1350×500×2组</w:t>
            </w:r>
          </w:p>
        </w:tc>
        <w:tc>
          <w:tcPr>
            <w:tcW w:w="401" w:type="pct"/>
            <w:noWrap w:val="0"/>
            <w:vAlign w:val="center"/>
          </w:tcPr>
          <w:p w14:paraId="56F6E9DA">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4198BD20">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26.46</w:t>
            </w:r>
          </w:p>
        </w:tc>
        <w:tc>
          <w:tcPr>
            <w:tcW w:w="850" w:type="pct"/>
            <w:noWrap w:val="0"/>
            <w:vAlign w:val="center"/>
          </w:tcPr>
          <w:p w14:paraId="472CAF3B">
            <w:pPr>
              <w:spacing w:line="360" w:lineRule="auto"/>
              <w:jc w:val="center"/>
              <w:rPr>
                <w:rFonts w:ascii="宋体" w:hAnsi="宋体"/>
                <w:sz w:val="21"/>
                <w:szCs w:val="21"/>
              </w:rPr>
            </w:pPr>
            <w:r>
              <w:rPr>
                <w:rFonts w:hint="eastAsia" w:ascii="宋体" w:hAnsi="宋体"/>
                <w:sz w:val="21"/>
                <w:szCs w:val="21"/>
              </w:rPr>
              <w:t>拆卸清洗</w:t>
            </w:r>
          </w:p>
        </w:tc>
      </w:tr>
      <w:tr w14:paraId="4191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6F30DF81">
            <w:pPr>
              <w:spacing w:line="360" w:lineRule="auto"/>
              <w:jc w:val="center"/>
              <w:rPr>
                <w:rFonts w:ascii="宋体" w:hAnsi="宋体"/>
                <w:sz w:val="21"/>
                <w:szCs w:val="21"/>
              </w:rPr>
            </w:pPr>
            <w:r>
              <w:rPr>
                <w:rFonts w:hint="eastAsia" w:ascii="宋体" w:hAnsi="宋体"/>
                <w:sz w:val="21"/>
                <w:szCs w:val="21"/>
              </w:rPr>
              <w:t>6</w:t>
            </w:r>
          </w:p>
        </w:tc>
        <w:tc>
          <w:tcPr>
            <w:tcW w:w="402" w:type="pct"/>
            <w:vMerge w:val="continue"/>
            <w:noWrap w:val="0"/>
            <w:vAlign w:val="center"/>
          </w:tcPr>
          <w:p w14:paraId="1611CD5B">
            <w:pPr>
              <w:spacing w:line="360" w:lineRule="auto"/>
              <w:jc w:val="center"/>
              <w:rPr>
                <w:rFonts w:ascii="宋体" w:hAnsi="宋体"/>
                <w:sz w:val="21"/>
                <w:szCs w:val="21"/>
              </w:rPr>
            </w:pPr>
          </w:p>
        </w:tc>
        <w:tc>
          <w:tcPr>
            <w:tcW w:w="1018" w:type="pct"/>
            <w:noWrap w:val="0"/>
            <w:vAlign w:val="center"/>
          </w:tcPr>
          <w:p w14:paraId="4476E06E">
            <w:pPr>
              <w:spacing w:line="360" w:lineRule="auto"/>
              <w:jc w:val="center"/>
              <w:rPr>
                <w:rFonts w:ascii="宋体" w:hAnsi="宋体"/>
                <w:sz w:val="21"/>
                <w:szCs w:val="21"/>
              </w:rPr>
            </w:pPr>
            <w:r>
              <w:rPr>
                <w:rFonts w:hint="eastAsia" w:ascii="宋体" w:hAnsi="宋体"/>
                <w:sz w:val="21"/>
                <w:szCs w:val="21"/>
              </w:rPr>
              <w:t>明档烟罩</w:t>
            </w:r>
          </w:p>
        </w:tc>
        <w:tc>
          <w:tcPr>
            <w:tcW w:w="1545" w:type="pct"/>
            <w:noWrap w:val="0"/>
            <w:vAlign w:val="center"/>
          </w:tcPr>
          <w:p w14:paraId="5B9AC247">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2800×1000×500</w:t>
            </w:r>
          </w:p>
        </w:tc>
        <w:tc>
          <w:tcPr>
            <w:tcW w:w="401" w:type="pct"/>
            <w:noWrap w:val="0"/>
            <w:vAlign w:val="center"/>
          </w:tcPr>
          <w:p w14:paraId="555189E7">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7E3AA6EE">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2.8</w:t>
            </w:r>
          </w:p>
        </w:tc>
        <w:tc>
          <w:tcPr>
            <w:tcW w:w="850" w:type="pct"/>
            <w:noWrap w:val="0"/>
            <w:vAlign w:val="center"/>
          </w:tcPr>
          <w:p w14:paraId="3275FF71">
            <w:pPr>
              <w:spacing w:line="360" w:lineRule="auto"/>
              <w:jc w:val="center"/>
              <w:rPr>
                <w:rFonts w:ascii="宋体" w:hAnsi="宋体"/>
                <w:sz w:val="21"/>
                <w:szCs w:val="21"/>
              </w:rPr>
            </w:pPr>
            <w:r>
              <w:rPr>
                <w:rFonts w:hint="eastAsia" w:ascii="宋体" w:hAnsi="宋体"/>
                <w:sz w:val="21"/>
                <w:szCs w:val="21"/>
              </w:rPr>
              <w:t>拆卸清洗</w:t>
            </w:r>
          </w:p>
        </w:tc>
      </w:tr>
      <w:tr w14:paraId="70F8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22D1578B">
            <w:pPr>
              <w:spacing w:line="360" w:lineRule="auto"/>
              <w:jc w:val="center"/>
              <w:rPr>
                <w:rFonts w:ascii="宋体" w:hAnsi="宋体"/>
                <w:sz w:val="21"/>
                <w:szCs w:val="21"/>
              </w:rPr>
            </w:pPr>
            <w:r>
              <w:rPr>
                <w:rFonts w:hint="eastAsia" w:ascii="宋体" w:hAnsi="宋体"/>
                <w:sz w:val="21"/>
                <w:szCs w:val="21"/>
              </w:rPr>
              <w:t>8</w:t>
            </w:r>
          </w:p>
        </w:tc>
        <w:tc>
          <w:tcPr>
            <w:tcW w:w="402" w:type="pct"/>
            <w:vMerge w:val="continue"/>
            <w:noWrap w:val="0"/>
            <w:vAlign w:val="center"/>
          </w:tcPr>
          <w:p w14:paraId="1023F280">
            <w:pPr>
              <w:spacing w:line="360" w:lineRule="auto"/>
              <w:jc w:val="center"/>
              <w:rPr>
                <w:rFonts w:ascii="宋体" w:hAnsi="宋体"/>
                <w:sz w:val="21"/>
                <w:szCs w:val="21"/>
              </w:rPr>
            </w:pPr>
          </w:p>
        </w:tc>
        <w:tc>
          <w:tcPr>
            <w:tcW w:w="1018" w:type="pct"/>
            <w:noWrap w:val="0"/>
            <w:vAlign w:val="center"/>
          </w:tcPr>
          <w:p w14:paraId="28F5DA89">
            <w:pPr>
              <w:spacing w:line="360" w:lineRule="auto"/>
              <w:jc w:val="center"/>
              <w:rPr>
                <w:rFonts w:ascii="宋体" w:hAnsi="宋体"/>
                <w:sz w:val="21"/>
                <w:szCs w:val="21"/>
              </w:rPr>
            </w:pPr>
            <w:r>
              <w:rPr>
                <w:rFonts w:hint="eastAsia" w:ascii="宋体" w:hAnsi="宋体"/>
                <w:sz w:val="21"/>
                <w:szCs w:val="21"/>
              </w:rPr>
              <w:t>洗烟间烟罩</w:t>
            </w:r>
          </w:p>
        </w:tc>
        <w:tc>
          <w:tcPr>
            <w:tcW w:w="1545" w:type="pct"/>
            <w:noWrap w:val="0"/>
            <w:vAlign w:val="center"/>
          </w:tcPr>
          <w:p w14:paraId="2E2911D7">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1300×1000×500×2组</w:t>
            </w:r>
          </w:p>
        </w:tc>
        <w:tc>
          <w:tcPr>
            <w:tcW w:w="401" w:type="pct"/>
            <w:noWrap w:val="0"/>
            <w:vAlign w:val="center"/>
          </w:tcPr>
          <w:p w14:paraId="64374C9B">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7C6C5B25">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3</w:t>
            </w:r>
          </w:p>
        </w:tc>
        <w:tc>
          <w:tcPr>
            <w:tcW w:w="850" w:type="pct"/>
            <w:noWrap w:val="0"/>
            <w:vAlign w:val="center"/>
          </w:tcPr>
          <w:p w14:paraId="040DF897">
            <w:pPr>
              <w:spacing w:line="360" w:lineRule="auto"/>
              <w:jc w:val="center"/>
              <w:rPr>
                <w:rFonts w:ascii="宋体" w:hAnsi="宋体"/>
                <w:sz w:val="21"/>
                <w:szCs w:val="21"/>
              </w:rPr>
            </w:pPr>
            <w:r>
              <w:rPr>
                <w:rFonts w:hint="eastAsia" w:ascii="宋体" w:hAnsi="宋体"/>
                <w:sz w:val="21"/>
                <w:szCs w:val="21"/>
              </w:rPr>
              <w:t>拆卸清洗</w:t>
            </w:r>
          </w:p>
        </w:tc>
      </w:tr>
      <w:tr w14:paraId="7DC0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76B3A19D">
            <w:pPr>
              <w:spacing w:line="360" w:lineRule="auto"/>
              <w:jc w:val="center"/>
              <w:rPr>
                <w:rFonts w:ascii="宋体" w:hAnsi="宋体"/>
                <w:sz w:val="21"/>
                <w:szCs w:val="21"/>
              </w:rPr>
            </w:pPr>
            <w:r>
              <w:rPr>
                <w:rFonts w:hint="eastAsia" w:ascii="宋体" w:hAnsi="宋体"/>
                <w:sz w:val="21"/>
                <w:szCs w:val="21"/>
              </w:rPr>
              <w:t>7</w:t>
            </w:r>
          </w:p>
        </w:tc>
        <w:tc>
          <w:tcPr>
            <w:tcW w:w="402" w:type="pct"/>
            <w:vMerge w:val="continue"/>
            <w:noWrap w:val="0"/>
            <w:vAlign w:val="center"/>
          </w:tcPr>
          <w:p w14:paraId="44EFBCC3">
            <w:pPr>
              <w:spacing w:line="360" w:lineRule="auto"/>
              <w:jc w:val="center"/>
              <w:rPr>
                <w:rFonts w:ascii="宋体" w:hAnsi="宋体"/>
                <w:sz w:val="21"/>
                <w:szCs w:val="21"/>
              </w:rPr>
            </w:pPr>
          </w:p>
        </w:tc>
        <w:tc>
          <w:tcPr>
            <w:tcW w:w="1018" w:type="pct"/>
            <w:noWrap w:val="0"/>
            <w:vAlign w:val="center"/>
          </w:tcPr>
          <w:p w14:paraId="10E779D4">
            <w:pPr>
              <w:spacing w:line="360" w:lineRule="auto"/>
              <w:jc w:val="center"/>
              <w:rPr>
                <w:rFonts w:ascii="宋体" w:hAnsi="宋体"/>
                <w:sz w:val="21"/>
                <w:szCs w:val="21"/>
              </w:rPr>
            </w:pPr>
            <w:r>
              <w:rPr>
                <w:rFonts w:hint="eastAsia" w:ascii="宋体" w:hAnsi="宋体"/>
                <w:sz w:val="21"/>
                <w:szCs w:val="21"/>
              </w:rPr>
              <w:t>员工明档</w:t>
            </w:r>
          </w:p>
        </w:tc>
        <w:tc>
          <w:tcPr>
            <w:tcW w:w="1545" w:type="pct"/>
            <w:noWrap w:val="0"/>
            <w:vAlign w:val="center"/>
          </w:tcPr>
          <w:p w14:paraId="41FE79DC">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1000×1000×500</w:t>
            </w:r>
          </w:p>
        </w:tc>
        <w:tc>
          <w:tcPr>
            <w:tcW w:w="401" w:type="pct"/>
            <w:noWrap w:val="0"/>
            <w:vAlign w:val="center"/>
          </w:tcPr>
          <w:p w14:paraId="4C0E5A18">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603FF521">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2.6</w:t>
            </w:r>
          </w:p>
        </w:tc>
        <w:tc>
          <w:tcPr>
            <w:tcW w:w="850" w:type="pct"/>
            <w:noWrap w:val="0"/>
            <w:vAlign w:val="center"/>
          </w:tcPr>
          <w:p w14:paraId="3C0028DA">
            <w:pPr>
              <w:spacing w:line="360" w:lineRule="auto"/>
              <w:jc w:val="center"/>
              <w:rPr>
                <w:rFonts w:ascii="宋体" w:hAnsi="宋体"/>
                <w:sz w:val="21"/>
                <w:szCs w:val="21"/>
              </w:rPr>
            </w:pPr>
            <w:r>
              <w:rPr>
                <w:rFonts w:hint="eastAsia" w:ascii="宋体" w:hAnsi="宋体"/>
                <w:sz w:val="21"/>
                <w:szCs w:val="21"/>
              </w:rPr>
              <w:t>拆卸清洗</w:t>
            </w:r>
          </w:p>
        </w:tc>
      </w:tr>
      <w:tr w14:paraId="5A3B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01" w:type="pct"/>
            <w:noWrap w:val="0"/>
            <w:vAlign w:val="center"/>
          </w:tcPr>
          <w:p w14:paraId="4046F5E7">
            <w:pPr>
              <w:spacing w:line="360" w:lineRule="auto"/>
              <w:jc w:val="center"/>
              <w:rPr>
                <w:rFonts w:ascii="宋体" w:hAnsi="宋体"/>
                <w:sz w:val="21"/>
                <w:szCs w:val="21"/>
              </w:rPr>
            </w:pPr>
            <w:r>
              <w:rPr>
                <w:rFonts w:hint="eastAsia" w:ascii="宋体" w:hAnsi="宋体"/>
                <w:sz w:val="21"/>
                <w:szCs w:val="21"/>
              </w:rPr>
              <w:t>9</w:t>
            </w:r>
          </w:p>
        </w:tc>
        <w:tc>
          <w:tcPr>
            <w:tcW w:w="402" w:type="pct"/>
            <w:vMerge w:val="continue"/>
            <w:noWrap w:val="0"/>
            <w:vAlign w:val="center"/>
          </w:tcPr>
          <w:p w14:paraId="3FC34EE2">
            <w:pPr>
              <w:spacing w:line="360" w:lineRule="auto"/>
              <w:jc w:val="center"/>
              <w:rPr>
                <w:rFonts w:ascii="宋体" w:hAnsi="宋体"/>
                <w:sz w:val="21"/>
                <w:szCs w:val="21"/>
              </w:rPr>
            </w:pPr>
          </w:p>
        </w:tc>
        <w:tc>
          <w:tcPr>
            <w:tcW w:w="1018" w:type="pct"/>
            <w:noWrap w:val="0"/>
            <w:vAlign w:val="center"/>
          </w:tcPr>
          <w:p w14:paraId="676D1207">
            <w:pPr>
              <w:spacing w:line="360" w:lineRule="auto"/>
              <w:jc w:val="center"/>
              <w:rPr>
                <w:rFonts w:ascii="宋体" w:hAnsi="宋体"/>
                <w:sz w:val="21"/>
                <w:szCs w:val="21"/>
              </w:rPr>
            </w:pPr>
            <w:r>
              <w:rPr>
                <w:rFonts w:hint="eastAsia" w:ascii="宋体" w:hAnsi="宋体"/>
                <w:sz w:val="21"/>
                <w:szCs w:val="21"/>
              </w:rPr>
              <w:t>员工洗碗间</w:t>
            </w:r>
          </w:p>
        </w:tc>
        <w:tc>
          <w:tcPr>
            <w:tcW w:w="1545" w:type="pct"/>
            <w:noWrap w:val="0"/>
            <w:vAlign w:val="center"/>
          </w:tcPr>
          <w:p w14:paraId="0E4F7A27">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1000×1000×500</w:t>
            </w:r>
          </w:p>
        </w:tc>
        <w:tc>
          <w:tcPr>
            <w:tcW w:w="401" w:type="pct"/>
            <w:noWrap w:val="0"/>
            <w:vAlign w:val="center"/>
          </w:tcPr>
          <w:p w14:paraId="2D4A8A4B">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09321D7D">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3</w:t>
            </w:r>
          </w:p>
        </w:tc>
        <w:tc>
          <w:tcPr>
            <w:tcW w:w="850" w:type="pct"/>
            <w:noWrap w:val="0"/>
            <w:vAlign w:val="center"/>
          </w:tcPr>
          <w:p w14:paraId="6B757541">
            <w:pPr>
              <w:spacing w:line="360" w:lineRule="auto"/>
              <w:jc w:val="center"/>
              <w:rPr>
                <w:rFonts w:ascii="宋体" w:hAnsi="宋体"/>
                <w:sz w:val="21"/>
                <w:szCs w:val="21"/>
              </w:rPr>
            </w:pPr>
            <w:r>
              <w:rPr>
                <w:rFonts w:hint="eastAsia" w:ascii="宋体" w:hAnsi="宋体"/>
                <w:sz w:val="21"/>
                <w:szCs w:val="21"/>
              </w:rPr>
              <w:t>拆卸清洗</w:t>
            </w:r>
          </w:p>
        </w:tc>
      </w:tr>
      <w:tr w14:paraId="05F0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04505101">
            <w:pPr>
              <w:spacing w:line="360" w:lineRule="auto"/>
              <w:jc w:val="center"/>
              <w:rPr>
                <w:rFonts w:ascii="宋体" w:hAnsi="宋体"/>
                <w:sz w:val="21"/>
                <w:szCs w:val="21"/>
              </w:rPr>
            </w:pPr>
            <w:r>
              <w:rPr>
                <w:rFonts w:hint="eastAsia" w:ascii="宋体" w:hAnsi="宋体"/>
                <w:sz w:val="21"/>
                <w:szCs w:val="21"/>
              </w:rPr>
              <w:t>10</w:t>
            </w:r>
          </w:p>
        </w:tc>
        <w:tc>
          <w:tcPr>
            <w:tcW w:w="402" w:type="pct"/>
            <w:vMerge w:val="restart"/>
            <w:noWrap w:val="0"/>
            <w:vAlign w:val="center"/>
          </w:tcPr>
          <w:p w14:paraId="1BDD8D40">
            <w:pPr>
              <w:spacing w:line="360" w:lineRule="auto"/>
              <w:jc w:val="center"/>
              <w:rPr>
                <w:rFonts w:ascii="宋体" w:hAnsi="宋体"/>
                <w:sz w:val="21"/>
                <w:szCs w:val="21"/>
              </w:rPr>
            </w:pPr>
            <w:r>
              <w:rPr>
                <w:rFonts w:hint="eastAsia" w:ascii="宋体" w:hAnsi="宋体"/>
                <w:sz w:val="21"/>
                <w:szCs w:val="21"/>
              </w:rPr>
              <w:t>风管</w:t>
            </w:r>
          </w:p>
        </w:tc>
        <w:tc>
          <w:tcPr>
            <w:tcW w:w="1018" w:type="pct"/>
            <w:noWrap w:val="0"/>
            <w:vAlign w:val="center"/>
          </w:tcPr>
          <w:p w14:paraId="55BAF69B">
            <w:pPr>
              <w:spacing w:line="360" w:lineRule="auto"/>
              <w:jc w:val="center"/>
              <w:rPr>
                <w:rFonts w:ascii="宋体" w:hAnsi="宋体"/>
                <w:sz w:val="21"/>
                <w:szCs w:val="21"/>
              </w:rPr>
            </w:pPr>
            <w:r>
              <w:rPr>
                <w:rFonts w:hint="eastAsia" w:ascii="宋体" w:hAnsi="宋体"/>
                <w:sz w:val="21"/>
                <w:szCs w:val="21"/>
              </w:rPr>
              <w:t>营养间</w:t>
            </w:r>
          </w:p>
        </w:tc>
        <w:tc>
          <w:tcPr>
            <w:tcW w:w="1545" w:type="pct"/>
            <w:noWrap w:val="0"/>
            <w:vAlign w:val="center"/>
          </w:tcPr>
          <w:p w14:paraId="58D036B0">
            <w:pPr>
              <w:spacing w:line="360" w:lineRule="auto"/>
              <w:jc w:val="center"/>
              <w:rPr>
                <w:rFonts w:ascii="宋体" w:hAnsi="宋体"/>
                <w:sz w:val="21"/>
                <w:szCs w:val="21"/>
              </w:rPr>
            </w:pPr>
          </w:p>
        </w:tc>
        <w:tc>
          <w:tcPr>
            <w:tcW w:w="401" w:type="pct"/>
            <w:noWrap w:val="0"/>
            <w:vAlign w:val="center"/>
          </w:tcPr>
          <w:p w14:paraId="17F2F47F">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5F04330A">
            <w:pPr>
              <w:spacing w:line="360" w:lineRule="auto"/>
              <w:jc w:val="center"/>
              <w:rPr>
                <w:rFonts w:ascii="宋体" w:hAnsi="宋体"/>
                <w:sz w:val="21"/>
                <w:szCs w:val="21"/>
              </w:rPr>
            </w:pPr>
            <w:r>
              <w:rPr>
                <w:rFonts w:hint="eastAsia" w:ascii="宋体" w:hAnsi="宋体"/>
                <w:sz w:val="21"/>
                <w:szCs w:val="21"/>
              </w:rPr>
              <w:t>85</w:t>
            </w:r>
          </w:p>
        </w:tc>
        <w:tc>
          <w:tcPr>
            <w:tcW w:w="850" w:type="pct"/>
            <w:noWrap w:val="0"/>
            <w:vAlign w:val="center"/>
          </w:tcPr>
          <w:p w14:paraId="60C9AE90">
            <w:pPr>
              <w:spacing w:line="360" w:lineRule="auto"/>
              <w:jc w:val="center"/>
              <w:rPr>
                <w:rFonts w:ascii="宋体" w:hAnsi="宋体"/>
                <w:sz w:val="21"/>
                <w:szCs w:val="21"/>
              </w:rPr>
            </w:pPr>
            <w:r>
              <w:rPr>
                <w:rFonts w:hint="eastAsia" w:ascii="宋体" w:hAnsi="宋体"/>
                <w:sz w:val="21"/>
                <w:szCs w:val="21"/>
              </w:rPr>
              <w:t>进入管道清洗</w:t>
            </w:r>
          </w:p>
        </w:tc>
      </w:tr>
      <w:tr w14:paraId="437C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11CF7641">
            <w:pPr>
              <w:spacing w:line="360" w:lineRule="auto"/>
              <w:jc w:val="center"/>
              <w:rPr>
                <w:rFonts w:ascii="宋体" w:hAnsi="宋体"/>
                <w:sz w:val="21"/>
                <w:szCs w:val="21"/>
              </w:rPr>
            </w:pPr>
            <w:r>
              <w:rPr>
                <w:rFonts w:hint="eastAsia" w:ascii="宋体" w:hAnsi="宋体"/>
                <w:sz w:val="21"/>
                <w:szCs w:val="21"/>
              </w:rPr>
              <w:t>11</w:t>
            </w:r>
          </w:p>
        </w:tc>
        <w:tc>
          <w:tcPr>
            <w:tcW w:w="402" w:type="pct"/>
            <w:vMerge w:val="continue"/>
            <w:noWrap w:val="0"/>
            <w:vAlign w:val="center"/>
          </w:tcPr>
          <w:p w14:paraId="26A44CDF">
            <w:pPr>
              <w:spacing w:line="360" w:lineRule="auto"/>
              <w:jc w:val="center"/>
              <w:rPr>
                <w:rFonts w:ascii="宋体" w:hAnsi="宋体"/>
                <w:sz w:val="21"/>
                <w:szCs w:val="21"/>
              </w:rPr>
            </w:pPr>
          </w:p>
        </w:tc>
        <w:tc>
          <w:tcPr>
            <w:tcW w:w="1018" w:type="pct"/>
            <w:noWrap w:val="0"/>
            <w:vAlign w:val="center"/>
          </w:tcPr>
          <w:p w14:paraId="1906B4E6">
            <w:pPr>
              <w:spacing w:line="360" w:lineRule="auto"/>
              <w:jc w:val="center"/>
              <w:rPr>
                <w:rFonts w:ascii="宋体" w:hAnsi="宋体"/>
                <w:sz w:val="21"/>
                <w:szCs w:val="21"/>
              </w:rPr>
            </w:pPr>
            <w:r>
              <w:rPr>
                <w:rFonts w:hint="eastAsia" w:ascii="宋体" w:hAnsi="宋体"/>
                <w:sz w:val="21"/>
                <w:szCs w:val="21"/>
              </w:rPr>
              <w:t>过道</w:t>
            </w:r>
          </w:p>
        </w:tc>
        <w:tc>
          <w:tcPr>
            <w:tcW w:w="1545" w:type="pct"/>
            <w:noWrap w:val="0"/>
            <w:vAlign w:val="center"/>
          </w:tcPr>
          <w:p w14:paraId="3F68703F">
            <w:pPr>
              <w:spacing w:line="360" w:lineRule="auto"/>
              <w:jc w:val="center"/>
              <w:rPr>
                <w:rFonts w:ascii="宋体" w:hAnsi="宋体"/>
                <w:sz w:val="21"/>
                <w:szCs w:val="21"/>
              </w:rPr>
            </w:pPr>
          </w:p>
        </w:tc>
        <w:tc>
          <w:tcPr>
            <w:tcW w:w="401" w:type="pct"/>
            <w:noWrap w:val="0"/>
            <w:vAlign w:val="center"/>
          </w:tcPr>
          <w:p w14:paraId="3ED85FE7">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04DF106A">
            <w:pPr>
              <w:spacing w:line="360" w:lineRule="auto"/>
              <w:jc w:val="center"/>
              <w:rPr>
                <w:rFonts w:ascii="宋体" w:hAnsi="宋体"/>
                <w:sz w:val="21"/>
                <w:szCs w:val="21"/>
              </w:rPr>
            </w:pPr>
            <w:r>
              <w:rPr>
                <w:rFonts w:hint="eastAsia" w:ascii="宋体" w:hAnsi="宋体"/>
                <w:sz w:val="21"/>
                <w:szCs w:val="21"/>
              </w:rPr>
              <w:t>384</w:t>
            </w:r>
          </w:p>
        </w:tc>
        <w:tc>
          <w:tcPr>
            <w:tcW w:w="850" w:type="pct"/>
            <w:noWrap w:val="0"/>
            <w:vAlign w:val="center"/>
          </w:tcPr>
          <w:p w14:paraId="0B26845C">
            <w:pPr>
              <w:spacing w:line="360" w:lineRule="auto"/>
              <w:jc w:val="center"/>
              <w:rPr>
                <w:rFonts w:ascii="宋体" w:hAnsi="宋体"/>
                <w:sz w:val="21"/>
                <w:szCs w:val="21"/>
              </w:rPr>
            </w:pPr>
            <w:r>
              <w:rPr>
                <w:rFonts w:hint="eastAsia" w:ascii="宋体" w:hAnsi="宋体"/>
                <w:sz w:val="21"/>
                <w:szCs w:val="21"/>
              </w:rPr>
              <w:t>进入管道清洗</w:t>
            </w:r>
          </w:p>
        </w:tc>
      </w:tr>
      <w:tr w14:paraId="5867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14AA4E7D">
            <w:pPr>
              <w:spacing w:line="360" w:lineRule="auto"/>
              <w:jc w:val="center"/>
              <w:rPr>
                <w:rFonts w:ascii="宋体" w:hAnsi="宋体"/>
                <w:sz w:val="21"/>
                <w:szCs w:val="21"/>
              </w:rPr>
            </w:pPr>
            <w:r>
              <w:rPr>
                <w:rFonts w:hint="eastAsia" w:ascii="宋体" w:hAnsi="宋体"/>
                <w:sz w:val="21"/>
                <w:szCs w:val="21"/>
              </w:rPr>
              <w:t>12</w:t>
            </w:r>
          </w:p>
        </w:tc>
        <w:tc>
          <w:tcPr>
            <w:tcW w:w="402" w:type="pct"/>
            <w:vMerge w:val="continue"/>
            <w:noWrap w:val="0"/>
            <w:vAlign w:val="center"/>
          </w:tcPr>
          <w:p w14:paraId="6EB10F94">
            <w:pPr>
              <w:spacing w:line="360" w:lineRule="auto"/>
              <w:jc w:val="center"/>
              <w:rPr>
                <w:rFonts w:ascii="宋体" w:hAnsi="宋体"/>
                <w:sz w:val="21"/>
                <w:szCs w:val="21"/>
              </w:rPr>
            </w:pPr>
          </w:p>
        </w:tc>
        <w:tc>
          <w:tcPr>
            <w:tcW w:w="1018" w:type="pct"/>
            <w:noWrap w:val="0"/>
            <w:vAlign w:val="center"/>
          </w:tcPr>
          <w:p w14:paraId="019353B0">
            <w:pPr>
              <w:spacing w:line="360" w:lineRule="auto"/>
              <w:jc w:val="center"/>
              <w:rPr>
                <w:rFonts w:ascii="宋体" w:hAnsi="宋体"/>
                <w:sz w:val="21"/>
                <w:szCs w:val="21"/>
              </w:rPr>
            </w:pPr>
            <w:r>
              <w:rPr>
                <w:rFonts w:hint="eastAsia" w:ascii="宋体" w:hAnsi="宋体"/>
                <w:sz w:val="21"/>
                <w:szCs w:val="21"/>
              </w:rPr>
              <w:t>洗碗间</w:t>
            </w:r>
          </w:p>
        </w:tc>
        <w:tc>
          <w:tcPr>
            <w:tcW w:w="1545" w:type="pct"/>
            <w:noWrap w:val="0"/>
            <w:vAlign w:val="center"/>
          </w:tcPr>
          <w:p w14:paraId="26D4B6CD">
            <w:pPr>
              <w:spacing w:line="360" w:lineRule="auto"/>
              <w:jc w:val="center"/>
              <w:rPr>
                <w:rFonts w:ascii="宋体" w:hAnsi="宋体"/>
                <w:sz w:val="21"/>
                <w:szCs w:val="21"/>
              </w:rPr>
            </w:pPr>
          </w:p>
        </w:tc>
        <w:tc>
          <w:tcPr>
            <w:tcW w:w="401" w:type="pct"/>
            <w:noWrap w:val="0"/>
            <w:vAlign w:val="center"/>
          </w:tcPr>
          <w:p w14:paraId="4E800315">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53EF2BC2">
            <w:pPr>
              <w:spacing w:line="360" w:lineRule="auto"/>
              <w:jc w:val="center"/>
              <w:rPr>
                <w:rFonts w:ascii="宋体" w:hAnsi="宋体"/>
                <w:sz w:val="21"/>
                <w:szCs w:val="21"/>
              </w:rPr>
            </w:pPr>
            <w:r>
              <w:rPr>
                <w:rFonts w:hint="eastAsia" w:ascii="宋体" w:hAnsi="宋体"/>
                <w:sz w:val="21"/>
                <w:szCs w:val="21"/>
              </w:rPr>
              <w:t>26</w:t>
            </w:r>
          </w:p>
        </w:tc>
        <w:tc>
          <w:tcPr>
            <w:tcW w:w="850" w:type="pct"/>
            <w:noWrap w:val="0"/>
            <w:vAlign w:val="center"/>
          </w:tcPr>
          <w:p w14:paraId="3438E3B8">
            <w:pPr>
              <w:spacing w:line="360" w:lineRule="auto"/>
              <w:jc w:val="center"/>
              <w:rPr>
                <w:rFonts w:ascii="宋体" w:hAnsi="宋体"/>
                <w:sz w:val="21"/>
                <w:szCs w:val="21"/>
              </w:rPr>
            </w:pPr>
            <w:r>
              <w:rPr>
                <w:rFonts w:hint="eastAsia" w:ascii="宋体" w:hAnsi="宋体"/>
                <w:sz w:val="21"/>
                <w:szCs w:val="21"/>
              </w:rPr>
              <w:t>进入管道清洗</w:t>
            </w:r>
          </w:p>
        </w:tc>
      </w:tr>
      <w:tr w14:paraId="1449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584C5482">
            <w:pPr>
              <w:spacing w:line="360" w:lineRule="auto"/>
              <w:jc w:val="center"/>
              <w:rPr>
                <w:rFonts w:ascii="宋体" w:hAnsi="宋体"/>
                <w:sz w:val="21"/>
                <w:szCs w:val="21"/>
              </w:rPr>
            </w:pPr>
            <w:r>
              <w:rPr>
                <w:rFonts w:hint="eastAsia" w:ascii="宋体" w:hAnsi="宋体"/>
                <w:sz w:val="21"/>
                <w:szCs w:val="21"/>
              </w:rPr>
              <w:t>13</w:t>
            </w:r>
          </w:p>
        </w:tc>
        <w:tc>
          <w:tcPr>
            <w:tcW w:w="402" w:type="pct"/>
            <w:vMerge w:val="continue"/>
            <w:noWrap w:val="0"/>
            <w:vAlign w:val="center"/>
          </w:tcPr>
          <w:p w14:paraId="30F9C8A3">
            <w:pPr>
              <w:spacing w:line="360" w:lineRule="auto"/>
              <w:jc w:val="center"/>
              <w:rPr>
                <w:rFonts w:ascii="宋体" w:hAnsi="宋体"/>
                <w:sz w:val="21"/>
                <w:szCs w:val="21"/>
              </w:rPr>
            </w:pPr>
          </w:p>
        </w:tc>
        <w:tc>
          <w:tcPr>
            <w:tcW w:w="1018" w:type="pct"/>
            <w:noWrap w:val="0"/>
            <w:vAlign w:val="center"/>
          </w:tcPr>
          <w:p w14:paraId="01D17BE6">
            <w:pPr>
              <w:spacing w:line="360" w:lineRule="auto"/>
              <w:jc w:val="center"/>
              <w:rPr>
                <w:rFonts w:ascii="宋体" w:hAnsi="宋体"/>
                <w:sz w:val="21"/>
                <w:szCs w:val="21"/>
              </w:rPr>
            </w:pPr>
            <w:r>
              <w:rPr>
                <w:rFonts w:hint="eastAsia" w:ascii="宋体" w:hAnsi="宋体"/>
                <w:sz w:val="21"/>
                <w:szCs w:val="21"/>
              </w:rPr>
              <w:t>明档</w:t>
            </w:r>
          </w:p>
        </w:tc>
        <w:tc>
          <w:tcPr>
            <w:tcW w:w="1545" w:type="pct"/>
            <w:noWrap w:val="0"/>
            <w:vAlign w:val="center"/>
          </w:tcPr>
          <w:p w14:paraId="42E6E17C">
            <w:pPr>
              <w:spacing w:line="360" w:lineRule="auto"/>
              <w:jc w:val="center"/>
              <w:rPr>
                <w:rFonts w:ascii="宋体" w:hAnsi="宋体"/>
                <w:sz w:val="21"/>
                <w:szCs w:val="21"/>
              </w:rPr>
            </w:pPr>
          </w:p>
        </w:tc>
        <w:tc>
          <w:tcPr>
            <w:tcW w:w="401" w:type="pct"/>
            <w:noWrap w:val="0"/>
            <w:vAlign w:val="center"/>
          </w:tcPr>
          <w:p w14:paraId="0738798B">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4F5758CA">
            <w:pPr>
              <w:spacing w:line="360" w:lineRule="auto"/>
              <w:jc w:val="center"/>
              <w:rPr>
                <w:rFonts w:ascii="宋体" w:hAnsi="宋体"/>
                <w:sz w:val="21"/>
                <w:szCs w:val="21"/>
              </w:rPr>
            </w:pPr>
            <w:r>
              <w:rPr>
                <w:rFonts w:hint="eastAsia" w:ascii="宋体" w:hAnsi="宋体"/>
                <w:sz w:val="21"/>
                <w:szCs w:val="21"/>
              </w:rPr>
              <w:t>26</w:t>
            </w:r>
          </w:p>
        </w:tc>
        <w:tc>
          <w:tcPr>
            <w:tcW w:w="850" w:type="pct"/>
            <w:noWrap w:val="0"/>
            <w:vAlign w:val="center"/>
          </w:tcPr>
          <w:p w14:paraId="55EE6BD3">
            <w:pPr>
              <w:spacing w:line="360" w:lineRule="auto"/>
              <w:jc w:val="center"/>
              <w:rPr>
                <w:rFonts w:ascii="宋体" w:hAnsi="宋体"/>
                <w:sz w:val="21"/>
                <w:szCs w:val="21"/>
              </w:rPr>
            </w:pPr>
            <w:r>
              <w:rPr>
                <w:rFonts w:hint="eastAsia" w:ascii="宋体" w:hAnsi="宋体"/>
                <w:sz w:val="21"/>
                <w:szCs w:val="21"/>
              </w:rPr>
              <w:t>进入管道清洗</w:t>
            </w:r>
          </w:p>
        </w:tc>
      </w:tr>
      <w:tr w14:paraId="465F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027D7152">
            <w:pPr>
              <w:spacing w:line="360" w:lineRule="auto"/>
              <w:jc w:val="center"/>
              <w:rPr>
                <w:rFonts w:ascii="宋体" w:hAnsi="宋体"/>
                <w:sz w:val="21"/>
                <w:szCs w:val="21"/>
              </w:rPr>
            </w:pPr>
            <w:r>
              <w:rPr>
                <w:rFonts w:hint="eastAsia" w:ascii="宋体" w:hAnsi="宋体"/>
                <w:sz w:val="21"/>
                <w:szCs w:val="21"/>
              </w:rPr>
              <w:t>14</w:t>
            </w:r>
          </w:p>
        </w:tc>
        <w:tc>
          <w:tcPr>
            <w:tcW w:w="402" w:type="pct"/>
            <w:vMerge w:val="continue"/>
            <w:noWrap w:val="0"/>
            <w:vAlign w:val="center"/>
          </w:tcPr>
          <w:p w14:paraId="24A2225B">
            <w:pPr>
              <w:spacing w:line="360" w:lineRule="auto"/>
              <w:jc w:val="center"/>
              <w:rPr>
                <w:rFonts w:ascii="宋体" w:hAnsi="宋体"/>
                <w:sz w:val="21"/>
                <w:szCs w:val="21"/>
              </w:rPr>
            </w:pPr>
          </w:p>
        </w:tc>
        <w:tc>
          <w:tcPr>
            <w:tcW w:w="1018" w:type="pct"/>
            <w:noWrap w:val="0"/>
            <w:vAlign w:val="center"/>
          </w:tcPr>
          <w:p w14:paraId="25C71E00">
            <w:pPr>
              <w:spacing w:line="360" w:lineRule="auto"/>
              <w:jc w:val="center"/>
              <w:rPr>
                <w:rFonts w:ascii="宋体" w:hAnsi="宋体"/>
                <w:sz w:val="21"/>
                <w:szCs w:val="21"/>
              </w:rPr>
            </w:pPr>
            <w:r>
              <w:rPr>
                <w:rFonts w:hint="eastAsia" w:ascii="宋体" w:hAnsi="宋体"/>
                <w:sz w:val="21"/>
                <w:szCs w:val="21"/>
              </w:rPr>
              <w:t>烹饪</w:t>
            </w:r>
          </w:p>
        </w:tc>
        <w:tc>
          <w:tcPr>
            <w:tcW w:w="1545" w:type="pct"/>
            <w:noWrap w:val="0"/>
            <w:vAlign w:val="center"/>
          </w:tcPr>
          <w:p w14:paraId="64CF536C">
            <w:pPr>
              <w:spacing w:line="360" w:lineRule="auto"/>
              <w:jc w:val="center"/>
              <w:rPr>
                <w:rFonts w:ascii="宋体" w:hAnsi="宋体"/>
                <w:sz w:val="21"/>
                <w:szCs w:val="21"/>
              </w:rPr>
            </w:pPr>
          </w:p>
        </w:tc>
        <w:tc>
          <w:tcPr>
            <w:tcW w:w="401" w:type="pct"/>
            <w:noWrap w:val="0"/>
            <w:vAlign w:val="center"/>
          </w:tcPr>
          <w:p w14:paraId="66A9E043">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78606219">
            <w:pPr>
              <w:spacing w:line="360" w:lineRule="auto"/>
              <w:jc w:val="center"/>
              <w:rPr>
                <w:rFonts w:ascii="宋体" w:hAnsi="宋体"/>
                <w:sz w:val="21"/>
                <w:szCs w:val="21"/>
              </w:rPr>
            </w:pPr>
            <w:r>
              <w:rPr>
                <w:rFonts w:hint="eastAsia" w:ascii="宋体" w:hAnsi="宋体"/>
                <w:sz w:val="21"/>
                <w:szCs w:val="21"/>
              </w:rPr>
              <w:t>176</w:t>
            </w:r>
          </w:p>
        </w:tc>
        <w:tc>
          <w:tcPr>
            <w:tcW w:w="850" w:type="pct"/>
            <w:noWrap w:val="0"/>
            <w:vAlign w:val="center"/>
          </w:tcPr>
          <w:p w14:paraId="6E59BDDA">
            <w:pPr>
              <w:spacing w:line="360" w:lineRule="auto"/>
              <w:jc w:val="center"/>
              <w:rPr>
                <w:rFonts w:ascii="宋体" w:hAnsi="宋体"/>
                <w:sz w:val="21"/>
                <w:szCs w:val="21"/>
              </w:rPr>
            </w:pPr>
            <w:r>
              <w:rPr>
                <w:rFonts w:hint="eastAsia" w:ascii="宋体" w:hAnsi="宋体"/>
                <w:sz w:val="21"/>
                <w:szCs w:val="21"/>
              </w:rPr>
              <w:t>进入管道清洗</w:t>
            </w:r>
          </w:p>
        </w:tc>
      </w:tr>
      <w:tr w14:paraId="1B2A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1" w:type="pct"/>
            <w:noWrap w:val="0"/>
            <w:vAlign w:val="center"/>
          </w:tcPr>
          <w:p w14:paraId="16F56543">
            <w:pPr>
              <w:spacing w:line="360" w:lineRule="auto"/>
              <w:jc w:val="center"/>
              <w:rPr>
                <w:rFonts w:ascii="宋体" w:hAnsi="宋体"/>
                <w:sz w:val="21"/>
                <w:szCs w:val="21"/>
              </w:rPr>
            </w:pPr>
            <w:r>
              <w:rPr>
                <w:rFonts w:hint="eastAsia" w:ascii="宋体" w:hAnsi="宋体"/>
                <w:sz w:val="21"/>
                <w:szCs w:val="21"/>
              </w:rPr>
              <w:t>15</w:t>
            </w:r>
          </w:p>
        </w:tc>
        <w:tc>
          <w:tcPr>
            <w:tcW w:w="402" w:type="pct"/>
            <w:vMerge w:val="continue"/>
            <w:noWrap w:val="0"/>
            <w:vAlign w:val="center"/>
          </w:tcPr>
          <w:p w14:paraId="06D43CE9">
            <w:pPr>
              <w:spacing w:line="360" w:lineRule="auto"/>
              <w:jc w:val="center"/>
              <w:rPr>
                <w:rFonts w:ascii="宋体" w:hAnsi="宋体"/>
                <w:sz w:val="21"/>
                <w:szCs w:val="21"/>
              </w:rPr>
            </w:pPr>
          </w:p>
        </w:tc>
        <w:tc>
          <w:tcPr>
            <w:tcW w:w="1018" w:type="pct"/>
            <w:noWrap w:val="0"/>
            <w:vAlign w:val="center"/>
          </w:tcPr>
          <w:p w14:paraId="5692DB2C">
            <w:pPr>
              <w:spacing w:line="360" w:lineRule="auto"/>
              <w:jc w:val="center"/>
              <w:rPr>
                <w:rFonts w:ascii="宋体" w:hAnsi="宋体"/>
                <w:sz w:val="21"/>
                <w:szCs w:val="21"/>
              </w:rPr>
            </w:pPr>
            <w:r>
              <w:rPr>
                <w:rFonts w:hint="eastAsia" w:ascii="宋体" w:hAnsi="宋体"/>
                <w:sz w:val="21"/>
                <w:szCs w:val="21"/>
              </w:rPr>
              <w:t>面点间</w:t>
            </w:r>
          </w:p>
        </w:tc>
        <w:tc>
          <w:tcPr>
            <w:tcW w:w="1545" w:type="pct"/>
            <w:noWrap w:val="0"/>
            <w:vAlign w:val="center"/>
          </w:tcPr>
          <w:p w14:paraId="63A28F3B">
            <w:pPr>
              <w:spacing w:line="360" w:lineRule="auto"/>
              <w:jc w:val="center"/>
              <w:rPr>
                <w:rFonts w:ascii="宋体" w:hAnsi="宋体"/>
                <w:sz w:val="21"/>
                <w:szCs w:val="21"/>
              </w:rPr>
            </w:pPr>
          </w:p>
        </w:tc>
        <w:tc>
          <w:tcPr>
            <w:tcW w:w="401" w:type="pct"/>
            <w:noWrap w:val="0"/>
            <w:vAlign w:val="center"/>
          </w:tcPr>
          <w:p w14:paraId="7484F672">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108BD284">
            <w:pPr>
              <w:spacing w:line="360" w:lineRule="auto"/>
              <w:jc w:val="center"/>
              <w:rPr>
                <w:rFonts w:ascii="宋体" w:hAnsi="宋体"/>
                <w:sz w:val="21"/>
                <w:szCs w:val="21"/>
              </w:rPr>
            </w:pPr>
            <w:r>
              <w:rPr>
                <w:rFonts w:hint="eastAsia" w:ascii="宋体" w:hAnsi="宋体"/>
                <w:sz w:val="21"/>
                <w:szCs w:val="21"/>
              </w:rPr>
              <w:t>33</w:t>
            </w:r>
          </w:p>
        </w:tc>
        <w:tc>
          <w:tcPr>
            <w:tcW w:w="850" w:type="pct"/>
            <w:noWrap w:val="0"/>
            <w:vAlign w:val="center"/>
          </w:tcPr>
          <w:p w14:paraId="0A74220C">
            <w:pPr>
              <w:spacing w:line="360" w:lineRule="auto"/>
              <w:jc w:val="center"/>
              <w:rPr>
                <w:rFonts w:ascii="宋体" w:hAnsi="宋体"/>
                <w:sz w:val="21"/>
                <w:szCs w:val="21"/>
              </w:rPr>
            </w:pPr>
            <w:r>
              <w:rPr>
                <w:rFonts w:hint="eastAsia" w:ascii="宋体" w:hAnsi="宋体"/>
                <w:sz w:val="21"/>
                <w:szCs w:val="21"/>
              </w:rPr>
              <w:t>进入管道清洗</w:t>
            </w:r>
          </w:p>
        </w:tc>
      </w:tr>
      <w:tr w14:paraId="15BB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59C66F97">
            <w:pPr>
              <w:spacing w:line="360" w:lineRule="auto"/>
              <w:jc w:val="center"/>
              <w:rPr>
                <w:rFonts w:ascii="宋体" w:hAnsi="宋体"/>
                <w:sz w:val="21"/>
                <w:szCs w:val="21"/>
              </w:rPr>
            </w:pPr>
            <w:r>
              <w:rPr>
                <w:rFonts w:hint="eastAsia" w:ascii="宋体" w:hAnsi="宋体"/>
                <w:sz w:val="21"/>
                <w:szCs w:val="21"/>
              </w:rPr>
              <w:t>16</w:t>
            </w:r>
          </w:p>
        </w:tc>
        <w:tc>
          <w:tcPr>
            <w:tcW w:w="402" w:type="pct"/>
            <w:vMerge w:val="continue"/>
            <w:noWrap w:val="0"/>
            <w:vAlign w:val="center"/>
          </w:tcPr>
          <w:p w14:paraId="270E8122">
            <w:pPr>
              <w:spacing w:line="360" w:lineRule="auto"/>
              <w:jc w:val="center"/>
              <w:rPr>
                <w:rFonts w:ascii="宋体" w:hAnsi="宋体"/>
                <w:sz w:val="21"/>
                <w:szCs w:val="21"/>
              </w:rPr>
            </w:pPr>
          </w:p>
        </w:tc>
        <w:tc>
          <w:tcPr>
            <w:tcW w:w="1018" w:type="pct"/>
            <w:noWrap w:val="0"/>
            <w:vAlign w:val="center"/>
          </w:tcPr>
          <w:p w14:paraId="0D63D807">
            <w:pPr>
              <w:spacing w:line="360" w:lineRule="auto"/>
              <w:jc w:val="center"/>
              <w:rPr>
                <w:rFonts w:ascii="宋体" w:hAnsi="宋体"/>
                <w:sz w:val="21"/>
                <w:szCs w:val="21"/>
              </w:rPr>
            </w:pPr>
            <w:r>
              <w:rPr>
                <w:rFonts w:hint="eastAsia" w:ascii="宋体" w:hAnsi="宋体"/>
                <w:sz w:val="21"/>
                <w:szCs w:val="21"/>
              </w:rPr>
              <w:t>蒸煮</w:t>
            </w:r>
          </w:p>
        </w:tc>
        <w:tc>
          <w:tcPr>
            <w:tcW w:w="1545" w:type="pct"/>
            <w:noWrap w:val="0"/>
            <w:vAlign w:val="center"/>
          </w:tcPr>
          <w:p w14:paraId="16B748EA">
            <w:pPr>
              <w:spacing w:line="360" w:lineRule="auto"/>
              <w:jc w:val="center"/>
              <w:rPr>
                <w:rFonts w:ascii="宋体" w:hAnsi="宋体"/>
                <w:sz w:val="21"/>
                <w:szCs w:val="21"/>
              </w:rPr>
            </w:pPr>
          </w:p>
        </w:tc>
        <w:tc>
          <w:tcPr>
            <w:tcW w:w="401" w:type="pct"/>
            <w:noWrap w:val="0"/>
            <w:vAlign w:val="center"/>
          </w:tcPr>
          <w:p w14:paraId="34A416E2">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727647D1">
            <w:pPr>
              <w:spacing w:line="360" w:lineRule="auto"/>
              <w:jc w:val="center"/>
              <w:rPr>
                <w:rFonts w:ascii="宋体" w:hAnsi="宋体"/>
                <w:sz w:val="21"/>
                <w:szCs w:val="21"/>
              </w:rPr>
            </w:pPr>
            <w:r>
              <w:rPr>
                <w:rFonts w:hint="eastAsia" w:ascii="宋体" w:hAnsi="宋体"/>
                <w:sz w:val="21"/>
                <w:szCs w:val="21"/>
              </w:rPr>
              <w:t>143</w:t>
            </w:r>
          </w:p>
        </w:tc>
        <w:tc>
          <w:tcPr>
            <w:tcW w:w="850" w:type="pct"/>
            <w:noWrap w:val="0"/>
            <w:vAlign w:val="center"/>
          </w:tcPr>
          <w:p w14:paraId="0F517F1C">
            <w:pPr>
              <w:spacing w:line="360" w:lineRule="auto"/>
              <w:jc w:val="center"/>
              <w:rPr>
                <w:rFonts w:ascii="宋体" w:hAnsi="宋体"/>
                <w:sz w:val="21"/>
                <w:szCs w:val="21"/>
              </w:rPr>
            </w:pPr>
            <w:r>
              <w:rPr>
                <w:rFonts w:hint="eastAsia" w:ascii="宋体" w:hAnsi="宋体"/>
                <w:sz w:val="21"/>
                <w:szCs w:val="21"/>
              </w:rPr>
              <w:t>进入管道清洗</w:t>
            </w:r>
          </w:p>
        </w:tc>
      </w:tr>
      <w:tr w14:paraId="54A8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24911DE7">
            <w:pPr>
              <w:spacing w:line="360" w:lineRule="auto"/>
              <w:jc w:val="center"/>
              <w:rPr>
                <w:rFonts w:ascii="宋体" w:hAnsi="宋体"/>
                <w:sz w:val="21"/>
                <w:szCs w:val="21"/>
              </w:rPr>
            </w:pPr>
            <w:r>
              <w:rPr>
                <w:rFonts w:hint="eastAsia" w:ascii="宋体" w:hAnsi="宋体"/>
                <w:sz w:val="21"/>
                <w:szCs w:val="21"/>
              </w:rPr>
              <w:t>17</w:t>
            </w:r>
          </w:p>
        </w:tc>
        <w:tc>
          <w:tcPr>
            <w:tcW w:w="402" w:type="pct"/>
            <w:vMerge w:val="continue"/>
            <w:noWrap w:val="0"/>
            <w:vAlign w:val="center"/>
          </w:tcPr>
          <w:p w14:paraId="1580C2E2">
            <w:pPr>
              <w:spacing w:line="360" w:lineRule="auto"/>
              <w:jc w:val="center"/>
              <w:rPr>
                <w:rFonts w:ascii="宋体" w:hAnsi="宋体"/>
                <w:sz w:val="21"/>
                <w:szCs w:val="21"/>
              </w:rPr>
            </w:pPr>
          </w:p>
        </w:tc>
        <w:tc>
          <w:tcPr>
            <w:tcW w:w="1018" w:type="pct"/>
            <w:noWrap w:val="0"/>
            <w:vAlign w:val="center"/>
          </w:tcPr>
          <w:p w14:paraId="2911F4D9">
            <w:pPr>
              <w:spacing w:line="360" w:lineRule="auto"/>
              <w:jc w:val="center"/>
              <w:rPr>
                <w:rFonts w:ascii="宋体" w:hAnsi="宋体"/>
                <w:sz w:val="21"/>
                <w:szCs w:val="21"/>
              </w:rPr>
            </w:pPr>
            <w:r>
              <w:rPr>
                <w:rFonts w:hint="eastAsia" w:ascii="宋体" w:hAnsi="宋体"/>
                <w:sz w:val="21"/>
                <w:szCs w:val="21"/>
              </w:rPr>
              <w:t>夹层</w:t>
            </w:r>
          </w:p>
        </w:tc>
        <w:tc>
          <w:tcPr>
            <w:tcW w:w="1545" w:type="pct"/>
            <w:noWrap w:val="0"/>
            <w:vAlign w:val="center"/>
          </w:tcPr>
          <w:p w14:paraId="756D6FA1">
            <w:pPr>
              <w:spacing w:line="360" w:lineRule="auto"/>
              <w:jc w:val="center"/>
              <w:rPr>
                <w:rFonts w:ascii="宋体" w:hAnsi="宋体"/>
                <w:sz w:val="21"/>
                <w:szCs w:val="21"/>
              </w:rPr>
            </w:pPr>
          </w:p>
        </w:tc>
        <w:tc>
          <w:tcPr>
            <w:tcW w:w="401" w:type="pct"/>
            <w:noWrap w:val="0"/>
            <w:vAlign w:val="center"/>
          </w:tcPr>
          <w:p w14:paraId="5A6415EB">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191BF870">
            <w:pPr>
              <w:spacing w:line="360" w:lineRule="auto"/>
              <w:jc w:val="center"/>
              <w:rPr>
                <w:rFonts w:ascii="宋体" w:hAnsi="宋体"/>
                <w:sz w:val="21"/>
                <w:szCs w:val="21"/>
              </w:rPr>
            </w:pPr>
            <w:r>
              <w:rPr>
                <w:rFonts w:hint="eastAsia" w:ascii="宋体" w:hAnsi="宋体"/>
                <w:sz w:val="21"/>
                <w:szCs w:val="21"/>
              </w:rPr>
              <w:t>156</w:t>
            </w:r>
          </w:p>
        </w:tc>
        <w:tc>
          <w:tcPr>
            <w:tcW w:w="850" w:type="pct"/>
            <w:noWrap w:val="0"/>
            <w:vAlign w:val="center"/>
          </w:tcPr>
          <w:p w14:paraId="7F10C1CB">
            <w:pPr>
              <w:spacing w:line="360" w:lineRule="auto"/>
              <w:jc w:val="center"/>
              <w:rPr>
                <w:rFonts w:ascii="宋体" w:hAnsi="宋体"/>
                <w:sz w:val="21"/>
                <w:szCs w:val="21"/>
              </w:rPr>
            </w:pPr>
            <w:r>
              <w:rPr>
                <w:rFonts w:hint="eastAsia" w:ascii="宋体" w:hAnsi="宋体"/>
                <w:sz w:val="21"/>
                <w:szCs w:val="21"/>
              </w:rPr>
              <w:t>进入管道清洗</w:t>
            </w:r>
          </w:p>
        </w:tc>
      </w:tr>
      <w:tr w14:paraId="33C8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434C0E77">
            <w:pPr>
              <w:spacing w:line="360" w:lineRule="auto"/>
              <w:jc w:val="center"/>
              <w:rPr>
                <w:rFonts w:ascii="宋体" w:hAnsi="宋体"/>
                <w:sz w:val="21"/>
                <w:szCs w:val="21"/>
              </w:rPr>
            </w:pPr>
            <w:r>
              <w:rPr>
                <w:rFonts w:hint="eastAsia" w:ascii="宋体" w:hAnsi="宋体"/>
                <w:sz w:val="21"/>
                <w:szCs w:val="21"/>
              </w:rPr>
              <w:t>18</w:t>
            </w:r>
          </w:p>
        </w:tc>
        <w:tc>
          <w:tcPr>
            <w:tcW w:w="402" w:type="pct"/>
            <w:vMerge w:val="continue"/>
            <w:noWrap w:val="0"/>
            <w:vAlign w:val="center"/>
          </w:tcPr>
          <w:p w14:paraId="4A66F79D">
            <w:pPr>
              <w:spacing w:line="360" w:lineRule="auto"/>
              <w:jc w:val="center"/>
              <w:rPr>
                <w:rFonts w:ascii="宋体" w:hAnsi="宋体"/>
                <w:sz w:val="21"/>
                <w:szCs w:val="21"/>
              </w:rPr>
            </w:pPr>
          </w:p>
        </w:tc>
        <w:tc>
          <w:tcPr>
            <w:tcW w:w="1018" w:type="pct"/>
            <w:noWrap w:val="0"/>
            <w:vAlign w:val="center"/>
          </w:tcPr>
          <w:p w14:paraId="7BEE375B">
            <w:pPr>
              <w:spacing w:line="360" w:lineRule="auto"/>
              <w:jc w:val="center"/>
              <w:rPr>
                <w:rFonts w:ascii="宋体" w:hAnsi="宋体"/>
                <w:sz w:val="21"/>
                <w:szCs w:val="21"/>
              </w:rPr>
            </w:pPr>
            <w:r>
              <w:rPr>
                <w:rFonts w:hint="eastAsia" w:ascii="宋体" w:hAnsi="宋体"/>
                <w:sz w:val="21"/>
                <w:szCs w:val="21"/>
              </w:rPr>
              <w:t>井道</w:t>
            </w:r>
          </w:p>
        </w:tc>
        <w:tc>
          <w:tcPr>
            <w:tcW w:w="1545" w:type="pct"/>
            <w:noWrap w:val="0"/>
            <w:vAlign w:val="center"/>
          </w:tcPr>
          <w:p w14:paraId="643BE34F">
            <w:pPr>
              <w:spacing w:line="360" w:lineRule="auto"/>
              <w:jc w:val="center"/>
              <w:rPr>
                <w:rFonts w:ascii="宋体" w:hAnsi="宋体"/>
                <w:sz w:val="21"/>
                <w:szCs w:val="21"/>
              </w:rPr>
            </w:pPr>
          </w:p>
        </w:tc>
        <w:tc>
          <w:tcPr>
            <w:tcW w:w="401" w:type="pct"/>
            <w:noWrap w:val="0"/>
            <w:vAlign w:val="center"/>
          </w:tcPr>
          <w:p w14:paraId="54572D50">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0C1B084E">
            <w:pPr>
              <w:spacing w:line="360" w:lineRule="auto"/>
              <w:jc w:val="center"/>
              <w:rPr>
                <w:rFonts w:ascii="宋体" w:hAnsi="宋体"/>
                <w:sz w:val="21"/>
                <w:szCs w:val="21"/>
              </w:rPr>
            </w:pPr>
            <w:r>
              <w:rPr>
                <w:rFonts w:hint="eastAsia" w:ascii="宋体" w:hAnsi="宋体"/>
                <w:sz w:val="21"/>
                <w:szCs w:val="21"/>
              </w:rPr>
              <w:t>260</w:t>
            </w:r>
          </w:p>
        </w:tc>
        <w:tc>
          <w:tcPr>
            <w:tcW w:w="850" w:type="pct"/>
            <w:noWrap w:val="0"/>
            <w:vAlign w:val="center"/>
          </w:tcPr>
          <w:p w14:paraId="0D162260">
            <w:pPr>
              <w:spacing w:line="360" w:lineRule="auto"/>
              <w:jc w:val="center"/>
              <w:rPr>
                <w:rFonts w:ascii="宋体" w:hAnsi="宋体"/>
                <w:sz w:val="21"/>
                <w:szCs w:val="21"/>
              </w:rPr>
            </w:pPr>
            <w:r>
              <w:rPr>
                <w:rFonts w:hint="eastAsia" w:ascii="宋体" w:hAnsi="宋体"/>
                <w:sz w:val="21"/>
                <w:szCs w:val="21"/>
              </w:rPr>
              <w:t>进入管道清洗</w:t>
            </w:r>
          </w:p>
        </w:tc>
      </w:tr>
      <w:tr w14:paraId="623E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4076FDC3">
            <w:pPr>
              <w:spacing w:line="360" w:lineRule="auto"/>
              <w:jc w:val="center"/>
              <w:rPr>
                <w:rFonts w:ascii="宋体" w:hAnsi="宋体"/>
                <w:sz w:val="21"/>
                <w:szCs w:val="21"/>
              </w:rPr>
            </w:pPr>
            <w:r>
              <w:rPr>
                <w:rFonts w:hint="eastAsia" w:ascii="宋体" w:hAnsi="宋体"/>
                <w:sz w:val="21"/>
                <w:szCs w:val="21"/>
              </w:rPr>
              <w:t>19</w:t>
            </w:r>
          </w:p>
        </w:tc>
        <w:tc>
          <w:tcPr>
            <w:tcW w:w="402" w:type="pct"/>
            <w:vMerge w:val="continue"/>
            <w:noWrap w:val="0"/>
            <w:vAlign w:val="center"/>
          </w:tcPr>
          <w:p w14:paraId="73850072">
            <w:pPr>
              <w:spacing w:line="360" w:lineRule="auto"/>
              <w:jc w:val="center"/>
              <w:rPr>
                <w:rFonts w:ascii="宋体" w:hAnsi="宋体"/>
                <w:sz w:val="21"/>
                <w:szCs w:val="21"/>
              </w:rPr>
            </w:pPr>
          </w:p>
        </w:tc>
        <w:tc>
          <w:tcPr>
            <w:tcW w:w="1018" w:type="pct"/>
            <w:noWrap w:val="0"/>
            <w:vAlign w:val="center"/>
          </w:tcPr>
          <w:p w14:paraId="2239421E">
            <w:pPr>
              <w:spacing w:line="360" w:lineRule="auto"/>
              <w:jc w:val="center"/>
              <w:rPr>
                <w:rFonts w:ascii="宋体" w:hAnsi="宋体"/>
                <w:sz w:val="21"/>
                <w:szCs w:val="21"/>
              </w:rPr>
            </w:pPr>
            <w:r>
              <w:rPr>
                <w:rFonts w:hint="eastAsia" w:ascii="宋体" w:hAnsi="宋体"/>
                <w:sz w:val="21"/>
                <w:szCs w:val="21"/>
              </w:rPr>
              <w:t>员工明档</w:t>
            </w:r>
          </w:p>
        </w:tc>
        <w:tc>
          <w:tcPr>
            <w:tcW w:w="1545" w:type="pct"/>
            <w:noWrap w:val="0"/>
            <w:vAlign w:val="center"/>
          </w:tcPr>
          <w:p w14:paraId="08CF39FA">
            <w:pPr>
              <w:spacing w:line="360" w:lineRule="auto"/>
              <w:jc w:val="center"/>
              <w:rPr>
                <w:rFonts w:ascii="宋体" w:hAnsi="宋体"/>
                <w:sz w:val="21"/>
                <w:szCs w:val="21"/>
              </w:rPr>
            </w:pPr>
          </w:p>
        </w:tc>
        <w:tc>
          <w:tcPr>
            <w:tcW w:w="401" w:type="pct"/>
            <w:noWrap w:val="0"/>
            <w:vAlign w:val="center"/>
          </w:tcPr>
          <w:p w14:paraId="4E68B9F0">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2165C94E">
            <w:pPr>
              <w:spacing w:line="360" w:lineRule="auto"/>
              <w:jc w:val="center"/>
              <w:rPr>
                <w:rFonts w:ascii="宋体" w:hAnsi="宋体"/>
                <w:sz w:val="21"/>
                <w:szCs w:val="21"/>
              </w:rPr>
            </w:pPr>
            <w:r>
              <w:rPr>
                <w:rFonts w:hint="eastAsia" w:ascii="宋体" w:hAnsi="宋体"/>
                <w:sz w:val="21"/>
                <w:szCs w:val="21"/>
              </w:rPr>
              <w:t>104</w:t>
            </w:r>
          </w:p>
        </w:tc>
        <w:tc>
          <w:tcPr>
            <w:tcW w:w="850" w:type="pct"/>
            <w:noWrap w:val="0"/>
            <w:vAlign w:val="center"/>
          </w:tcPr>
          <w:p w14:paraId="05BB39A5">
            <w:pPr>
              <w:spacing w:line="360" w:lineRule="auto"/>
              <w:jc w:val="center"/>
              <w:rPr>
                <w:rFonts w:ascii="宋体" w:hAnsi="宋体"/>
                <w:sz w:val="21"/>
                <w:szCs w:val="21"/>
              </w:rPr>
            </w:pPr>
            <w:r>
              <w:rPr>
                <w:rFonts w:hint="eastAsia" w:ascii="宋体" w:hAnsi="宋体"/>
                <w:sz w:val="21"/>
                <w:szCs w:val="21"/>
              </w:rPr>
              <w:t>进入管道清洗</w:t>
            </w:r>
          </w:p>
        </w:tc>
      </w:tr>
      <w:tr w14:paraId="1E94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1" w:type="pct"/>
            <w:noWrap w:val="0"/>
            <w:vAlign w:val="center"/>
          </w:tcPr>
          <w:p w14:paraId="4DA1BB74">
            <w:pPr>
              <w:spacing w:line="360" w:lineRule="auto"/>
              <w:jc w:val="center"/>
              <w:rPr>
                <w:rFonts w:ascii="宋体" w:hAnsi="宋体"/>
                <w:sz w:val="21"/>
                <w:szCs w:val="21"/>
              </w:rPr>
            </w:pPr>
            <w:r>
              <w:rPr>
                <w:rFonts w:hint="eastAsia" w:ascii="宋体" w:hAnsi="宋体"/>
                <w:sz w:val="21"/>
                <w:szCs w:val="21"/>
              </w:rPr>
              <w:t>20</w:t>
            </w:r>
          </w:p>
        </w:tc>
        <w:tc>
          <w:tcPr>
            <w:tcW w:w="402" w:type="pct"/>
            <w:vMerge w:val="continue"/>
            <w:noWrap w:val="0"/>
            <w:vAlign w:val="center"/>
          </w:tcPr>
          <w:p w14:paraId="644EF111">
            <w:pPr>
              <w:spacing w:line="360" w:lineRule="auto"/>
              <w:jc w:val="center"/>
              <w:rPr>
                <w:rFonts w:ascii="宋体" w:hAnsi="宋体"/>
                <w:sz w:val="21"/>
                <w:szCs w:val="21"/>
              </w:rPr>
            </w:pPr>
          </w:p>
        </w:tc>
        <w:tc>
          <w:tcPr>
            <w:tcW w:w="1018" w:type="pct"/>
            <w:noWrap w:val="0"/>
            <w:vAlign w:val="center"/>
          </w:tcPr>
          <w:p w14:paraId="555D4BF7">
            <w:pPr>
              <w:spacing w:line="360" w:lineRule="auto"/>
              <w:jc w:val="center"/>
              <w:rPr>
                <w:rFonts w:ascii="宋体" w:hAnsi="宋体"/>
                <w:sz w:val="21"/>
                <w:szCs w:val="21"/>
              </w:rPr>
            </w:pPr>
            <w:r>
              <w:rPr>
                <w:rFonts w:hint="eastAsia" w:ascii="宋体" w:hAnsi="宋体"/>
                <w:sz w:val="21"/>
                <w:szCs w:val="21"/>
              </w:rPr>
              <w:t>员工洗碗间</w:t>
            </w:r>
          </w:p>
        </w:tc>
        <w:tc>
          <w:tcPr>
            <w:tcW w:w="1545" w:type="pct"/>
            <w:noWrap w:val="0"/>
            <w:vAlign w:val="center"/>
          </w:tcPr>
          <w:p w14:paraId="7826DC0B">
            <w:pPr>
              <w:spacing w:line="360" w:lineRule="auto"/>
              <w:jc w:val="center"/>
              <w:rPr>
                <w:rFonts w:ascii="宋体" w:hAnsi="宋体"/>
                <w:sz w:val="21"/>
                <w:szCs w:val="21"/>
              </w:rPr>
            </w:pPr>
          </w:p>
        </w:tc>
        <w:tc>
          <w:tcPr>
            <w:tcW w:w="401" w:type="pct"/>
            <w:noWrap w:val="0"/>
            <w:vAlign w:val="center"/>
          </w:tcPr>
          <w:p w14:paraId="26FC9A8B">
            <w:pPr>
              <w:spacing w:line="360" w:lineRule="auto"/>
              <w:jc w:val="center"/>
              <w:rPr>
                <w:rFonts w:ascii="宋体" w:hAnsi="宋体"/>
                <w:sz w:val="21"/>
                <w:szCs w:val="21"/>
              </w:rPr>
            </w:pPr>
            <w:r>
              <w:rPr>
                <w:rFonts w:hint="eastAsia" w:ascii="宋体" w:hAnsi="宋体"/>
                <w:sz w:val="21"/>
                <w:szCs w:val="21"/>
              </w:rPr>
              <w:t>m²</w:t>
            </w:r>
          </w:p>
        </w:tc>
        <w:tc>
          <w:tcPr>
            <w:tcW w:w="479" w:type="pct"/>
            <w:noWrap w:val="0"/>
            <w:vAlign w:val="center"/>
          </w:tcPr>
          <w:p w14:paraId="4057A901">
            <w:pPr>
              <w:spacing w:line="360" w:lineRule="auto"/>
              <w:jc w:val="center"/>
              <w:rPr>
                <w:rFonts w:ascii="宋体" w:hAnsi="宋体"/>
                <w:sz w:val="21"/>
                <w:szCs w:val="21"/>
              </w:rPr>
            </w:pPr>
            <w:r>
              <w:rPr>
                <w:rFonts w:hint="eastAsia" w:ascii="宋体" w:hAnsi="宋体"/>
                <w:sz w:val="21"/>
                <w:szCs w:val="21"/>
              </w:rPr>
              <w:t>33</w:t>
            </w:r>
          </w:p>
        </w:tc>
        <w:tc>
          <w:tcPr>
            <w:tcW w:w="850" w:type="pct"/>
            <w:noWrap w:val="0"/>
            <w:vAlign w:val="center"/>
          </w:tcPr>
          <w:p w14:paraId="4175BBD4">
            <w:pPr>
              <w:spacing w:line="360" w:lineRule="auto"/>
              <w:jc w:val="center"/>
              <w:rPr>
                <w:rFonts w:ascii="宋体" w:hAnsi="宋体"/>
                <w:sz w:val="21"/>
                <w:szCs w:val="21"/>
              </w:rPr>
            </w:pPr>
            <w:r>
              <w:rPr>
                <w:rFonts w:hint="eastAsia" w:ascii="宋体" w:hAnsi="宋体"/>
                <w:sz w:val="21"/>
                <w:szCs w:val="21"/>
              </w:rPr>
              <w:t>进入管道清洗</w:t>
            </w:r>
          </w:p>
        </w:tc>
      </w:tr>
      <w:tr w14:paraId="7373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1" w:type="pct"/>
            <w:noWrap w:val="0"/>
            <w:vAlign w:val="center"/>
          </w:tcPr>
          <w:p w14:paraId="76F9A936">
            <w:pPr>
              <w:spacing w:line="360" w:lineRule="auto"/>
              <w:jc w:val="center"/>
              <w:rPr>
                <w:rFonts w:ascii="宋体" w:hAnsi="宋体"/>
                <w:sz w:val="21"/>
                <w:szCs w:val="21"/>
              </w:rPr>
            </w:pPr>
            <w:r>
              <w:rPr>
                <w:rFonts w:hint="eastAsia" w:ascii="宋体" w:hAnsi="宋体"/>
                <w:sz w:val="21"/>
                <w:szCs w:val="21"/>
              </w:rPr>
              <w:t>21</w:t>
            </w:r>
          </w:p>
        </w:tc>
        <w:tc>
          <w:tcPr>
            <w:tcW w:w="402" w:type="pct"/>
            <w:vMerge w:val="restart"/>
            <w:noWrap w:val="0"/>
            <w:vAlign w:val="center"/>
          </w:tcPr>
          <w:p w14:paraId="61794A05">
            <w:pPr>
              <w:spacing w:line="360" w:lineRule="auto"/>
              <w:jc w:val="center"/>
              <w:rPr>
                <w:rFonts w:ascii="宋体" w:hAnsi="宋体"/>
                <w:sz w:val="21"/>
                <w:szCs w:val="21"/>
              </w:rPr>
            </w:pPr>
            <w:r>
              <w:rPr>
                <w:rFonts w:ascii="宋体" w:hAnsi="宋体"/>
                <w:sz w:val="21"/>
                <w:szCs w:val="21"/>
              </w:rPr>
              <w:t>其他</w:t>
            </w:r>
          </w:p>
        </w:tc>
        <w:tc>
          <w:tcPr>
            <w:tcW w:w="1018" w:type="pct"/>
            <w:noWrap w:val="0"/>
            <w:vAlign w:val="center"/>
          </w:tcPr>
          <w:p w14:paraId="57475795">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风机（面点间）</w:t>
            </w:r>
          </w:p>
        </w:tc>
        <w:tc>
          <w:tcPr>
            <w:tcW w:w="1545" w:type="pct"/>
            <w:noWrap/>
            <w:vAlign w:val="center"/>
          </w:tcPr>
          <w:p w14:paraId="1072010C">
            <w:pPr>
              <w:spacing w:line="360" w:lineRule="auto"/>
              <w:jc w:val="center"/>
              <w:rPr>
                <w:rFonts w:ascii="宋体" w:hAnsi="宋体"/>
                <w:sz w:val="21"/>
                <w:szCs w:val="21"/>
              </w:rPr>
            </w:pPr>
          </w:p>
        </w:tc>
        <w:tc>
          <w:tcPr>
            <w:tcW w:w="401" w:type="pct"/>
            <w:noWrap/>
            <w:vAlign w:val="center"/>
          </w:tcPr>
          <w:p w14:paraId="1FD2C8E4">
            <w:pPr>
              <w:spacing w:line="360" w:lineRule="auto"/>
              <w:jc w:val="center"/>
              <w:rPr>
                <w:rFonts w:ascii="宋体" w:hAnsi="宋体"/>
                <w:sz w:val="21"/>
                <w:szCs w:val="21"/>
              </w:rPr>
            </w:pPr>
            <w:r>
              <w:rPr>
                <w:rFonts w:hint="eastAsia" w:ascii="宋体" w:hAnsi="宋体"/>
                <w:sz w:val="21"/>
                <w:szCs w:val="21"/>
              </w:rPr>
              <w:t>只</w:t>
            </w:r>
          </w:p>
        </w:tc>
        <w:tc>
          <w:tcPr>
            <w:tcW w:w="479" w:type="pct"/>
            <w:noWrap/>
            <w:vAlign w:val="center"/>
          </w:tcPr>
          <w:p w14:paraId="4AE7BFBD">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w:t>
            </w:r>
          </w:p>
        </w:tc>
        <w:tc>
          <w:tcPr>
            <w:tcW w:w="850" w:type="pct"/>
            <w:noWrap/>
            <w:vAlign w:val="center"/>
          </w:tcPr>
          <w:p w14:paraId="1CB944CC">
            <w:pPr>
              <w:spacing w:line="360" w:lineRule="auto"/>
              <w:jc w:val="center"/>
              <w:rPr>
                <w:rFonts w:ascii="宋体" w:hAnsi="宋体"/>
                <w:sz w:val="21"/>
                <w:szCs w:val="21"/>
              </w:rPr>
            </w:pPr>
            <w:r>
              <w:rPr>
                <w:rFonts w:hint="eastAsia" w:ascii="宋体" w:hAnsi="宋体"/>
                <w:sz w:val="21"/>
                <w:szCs w:val="21"/>
              </w:rPr>
              <w:t>拆卸清洗</w:t>
            </w:r>
          </w:p>
        </w:tc>
      </w:tr>
      <w:tr w14:paraId="451E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1" w:type="pct"/>
            <w:noWrap w:val="0"/>
            <w:vAlign w:val="center"/>
          </w:tcPr>
          <w:p w14:paraId="15A696DE">
            <w:pPr>
              <w:spacing w:line="360" w:lineRule="auto"/>
              <w:jc w:val="center"/>
              <w:rPr>
                <w:rFonts w:ascii="宋体" w:hAnsi="宋体"/>
                <w:sz w:val="21"/>
                <w:szCs w:val="21"/>
              </w:rPr>
            </w:pPr>
            <w:r>
              <w:rPr>
                <w:rFonts w:hint="eastAsia" w:ascii="宋体" w:hAnsi="宋体"/>
                <w:sz w:val="21"/>
                <w:szCs w:val="21"/>
              </w:rPr>
              <w:t>22</w:t>
            </w:r>
          </w:p>
        </w:tc>
        <w:tc>
          <w:tcPr>
            <w:tcW w:w="402" w:type="pct"/>
            <w:vMerge w:val="continue"/>
            <w:noWrap w:val="0"/>
            <w:vAlign w:val="center"/>
          </w:tcPr>
          <w:p w14:paraId="736554EA">
            <w:pPr>
              <w:spacing w:line="360" w:lineRule="auto"/>
              <w:jc w:val="center"/>
              <w:rPr>
                <w:rFonts w:ascii="宋体" w:hAnsi="宋体"/>
                <w:sz w:val="21"/>
                <w:szCs w:val="21"/>
              </w:rPr>
            </w:pPr>
          </w:p>
        </w:tc>
        <w:tc>
          <w:tcPr>
            <w:tcW w:w="1018" w:type="pct"/>
            <w:noWrap w:val="0"/>
            <w:vAlign w:val="center"/>
          </w:tcPr>
          <w:p w14:paraId="61B95723">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风机（蒸煮间）</w:t>
            </w:r>
          </w:p>
        </w:tc>
        <w:tc>
          <w:tcPr>
            <w:tcW w:w="1545" w:type="pct"/>
            <w:noWrap/>
            <w:vAlign w:val="center"/>
          </w:tcPr>
          <w:p w14:paraId="37DB33AD">
            <w:pPr>
              <w:spacing w:line="360" w:lineRule="auto"/>
              <w:jc w:val="center"/>
              <w:rPr>
                <w:rFonts w:ascii="宋体" w:hAnsi="宋体"/>
                <w:sz w:val="21"/>
                <w:szCs w:val="21"/>
              </w:rPr>
            </w:pPr>
          </w:p>
        </w:tc>
        <w:tc>
          <w:tcPr>
            <w:tcW w:w="401" w:type="pct"/>
            <w:noWrap/>
            <w:vAlign w:val="center"/>
          </w:tcPr>
          <w:p w14:paraId="35CCCA03">
            <w:pPr>
              <w:spacing w:line="360" w:lineRule="auto"/>
              <w:jc w:val="center"/>
              <w:rPr>
                <w:rFonts w:ascii="宋体" w:hAnsi="宋体"/>
                <w:sz w:val="21"/>
                <w:szCs w:val="21"/>
              </w:rPr>
            </w:pPr>
            <w:r>
              <w:rPr>
                <w:rFonts w:hint="eastAsia" w:ascii="宋体" w:hAnsi="宋体"/>
                <w:sz w:val="21"/>
                <w:szCs w:val="21"/>
              </w:rPr>
              <w:t>只</w:t>
            </w:r>
          </w:p>
        </w:tc>
        <w:tc>
          <w:tcPr>
            <w:tcW w:w="479" w:type="pct"/>
            <w:noWrap/>
            <w:vAlign w:val="center"/>
          </w:tcPr>
          <w:p w14:paraId="09D1BA8F">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w:t>
            </w:r>
          </w:p>
        </w:tc>
        <w:tc>
          <w:tcPr>
            <w:tcW w:w="850" w:type="pct"/>
            <w:noWrap/>
            <w:vAlign w:val="center"/>
          </w:tcPr>
          <w:p w14:paraId="3DF04A2C">
            <w:pPr>
              <w:spacing w:line="360" w:lineRule="auto"/>
              <w:jc w:val="center"/>
              <w:rPr>
                <w:rFonts w:ascii="宋体" w:hAnsi="宋体"/>
                <w:sz w:val="21"/>
                <w:szCs w:val="21"/>
              </w:rPr>
            </w:pPr>
            <w:r>
              <w:rPr>
                <w:rFonts w:hint="eastAsia" w:ascii="宋体" w:hAnsi="宋体"/>
                <w:sz w:val="21"/>
                <w:szCs w:val="21"/>
              </w:rPr>
              <w:t>拆卸清洗</w:t>
            </w:r>
          </w:p>
        </w:tc>
      </w:tr>
      <w:tr w14:paraId="1593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1" w:type="pct"/>
            <w:noWrap w:val="0"/>
            <w:vAlign w:val="center"/>
          </w:tcPr>
          <w:p w14:paraId="4AF1FF4E">
            <w:pPr>
              <w:spacing w:line="360" w:lineRule="auto"/>
              <w:jc w:val="center"/>
              <w:rPr>
                <w:rFonts w:ascii="宋体" w:hAnsi="宋体"/>
                <w:sz w:val="21"/>
                <w:szCs w:val="21"/>
              </w:rPr>
            </w:pPr>
            <w:r>
              <w:rPr>
                <w:rFonts w:hint="eastAsia" w:ascii="宋体" w:hAnsi="宋体"/>
                <w:sz w:val="21"/>
                <w:szCs w:val="21"/>
              </w:rPr>
              <w:t>23</w:t>
            </w:r>
          </w:p>
        </w:tc>
        <w:tc>
          <w:tcPr>
            <w:tcW w:w="402" w:type="pct"/>
            <w:vMerge w:val="continue"/>
            <w:noWrap w:val="0"/>
            <w:vAlign w:val="center"/>
          </w:tcPr>
          <w:p w14:paraId="3914AF57">
            <w:pPr>
              <w:spacing w:line="360" w:lineRule="auto"/>
              <w:jc w:val="center"/>
              <w:rPr>
                <w:rFonts w:ascii="宋体" w:hAnsi="宋体"/>
                <w:sz w:val="21"/>
                <w:szCs w:val="21"/>
              </w:rPr>
            </w:pPr>
          </w:p>
        </w:tc>
        <w:tc>
          <w:tcPr>
            <w:tcW w:w="1018" w:type="pct"/>
            <w:noWrap w:val="0"/>
            <w:vAlign w:val="center"/>
          </w:tcPr>
          <w:p w14:paraId="2368C76A">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风机（主烹饪）</w:t>
            </w:r>
          </w:p>
        </w:tc>
        <w:tc>
          <w:tcPr>
            <w:tcW w:w="1545" w:type="pct"/>
            <w:noWrap/>
            <w:vAlign w:val="center"/>
          </w:tcPr>
          <w:p w14:paraId="1AC7AC6E">
            <w:pPr>
              <w:spacing w:line="360" w:lineRule="auto"/>
              <w:jc w:val="center"/>
              <w:rPr>
                <w:rFonts w:ascii="宋体" w:hAnsi="宋体"/>
                <w:sz w:val="21"/>
                <w:szCs w:val="21"/>
              </w:rPr>
            </w:pPr>
          </w:p>
        </w:tc>
        <w:tc>
          <w:tcPr>
            <w:tcW w:w="401" w:type="pct"/>
            <w:noWrap/>
            <w:vAlign w:val="center"/>
          </w:tcPr>
          <w:p w14:paraId="47B76B1E">
            <w:pPr>
              <w:spacing w:line="360" w:lineRule="auto"/>
              <w:jc w:val="center"/>
              <w:rPr>
                <w:rFonts w:ascii="宋体" w:hAnsi="宋体"/>
                <w:sz w:val="21"/>
                <w:szCs w:val="21"/>
              </w:rPr>
            </w:pPr>
            <w:r>
              <w:rPr>
                <w:rFonts w:hint="eastAsia" w:ascii="宋体" w:hAnsi="宋体"/>
                <w:sz w:val="21"/>
                <w:szCs w:val="21"/>
              </w:rPr>
              <w:t>只</w:t>
            </w:r>
          </w:p>
        </w:tc>
        <w:tc>
          <w:tcPr>
            <w:tcW w:w="479" w:type="pct"/>
            <w:noWrap/>
            <w:vAlign w:val="center"/>
          </w:tcPr>
          <w:p w14:paraId="3AD90C63">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2</w:t>
            </w:r>
          </w:p>
        </w:tc>
        <w:tc>
          <w:tcPr>
            <w:tcW w:w="850" w:type="pct"/>
            <w:noWrap/>
            <w:vAlign w:val="center"/>
          </w:tcPr>
          <w:p w14:paraId="3F91F057">
            <w:pPr>
              <w:spacing w:line="360" w:lineRule="auto"/>
              <w:jc w:val="center"/>
              <w:rPr>
                <w:rFonts w:ascii="宋体" w:hAnsi="宋体"/>
                <w:sz w:val="21"/>
                <w:szCs w:val="21"/>
              </w:rPr>
            </w:pPr>
            <w:r>
              <w:rPr>
                <w:rFonts w:hint="eastAsia" w:ascii="宋体" w:hAnsi="宋体"/>
                <w:sz w:val="21"/>
                <w:szCs w:val="21"/>
              </w:rPr>
              <w:t>拆卸清洗</w:t>
            </w:r>
          </w:p>
        </w:tc>
      </w:tr>
      <w:tr w14:paraId="70B2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1" w:type="pct"/>
            <w:noWrap w:val="0"/>
            <w:vAlign w:val="center"/>
          </w:tcPr>
          <w:p w14:paraId="7B6BED2C">
            <w:pPr>
              <w:spacing w:line="360" w:lineRule="auto"/>
              <w:jc w:val="center"/>
              <w:rPr>
                <w:rFonts w:ascii="宋体" w:hAnsi="宋体"/>
                <w:sz w:val="21"/>
                <w:szCs w:val="21"/>
              </w:rPr>
            </w:pPr>
            <w:r>
              <w:rPr>
                <w:rFonts w:hint="eastAsia" w:ascii="宋体" w:hAnsi="宋体"/>
                <w:sz w:val="21"/>
                <w:szCs w:val="21"/>
              </w:rPr>
              <w:t>24</w:t>
            </w:r>
          </w:p>
        </w:tc>
        <w:tc>
          <w:tcPr>
            <w:tcW w:w="402" w:type="pct"/>
            <w:vMerge w:val="continue"/>
            <w:noWrap w:val="0"/>
            <w:vAlign w:val="center"/>
          </w:tcPr>
          <w:p w14:paraId="584CD7B0">
            <w:pPr>
              <w:spacing w:line="360" w:lineRule="auto"/>
              <w:jc w:val="center"/>
              <w:rPr>
                <w:rFonts w:ascii="宋体" w:hAnsi="宋体"/>
                <w:sz w:val="21"/>
                <w:szCs w:val="21"/>
              </w:rPr>
            </w:pPr>
          </w:p>
        </w:tc>
        <w:tc>
          <w:tcPr>
            <w:tcW w:w="1018" w:type="pct"/>
            <w:noWrap w:val="0"/>
            <w:vAlign w:val="center"/>
          </w:tcPr>
          <w:p w14:paraId="267EF9BF">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风机（营养间）</w:t>
            </w:r>
          </w:p>
        </w:tc>
        <w:tc>
          <w:tcPr>
            <w:tcW w:w="1545" w:type="pct"/>
            <w:noWrap/>
            <w:vAlign w:val="center"/>
          </w:tcPr>
          <w:p w14:paraId="70EB8775">
            <w:pPr>
              <w:spacing w:line="360" w:lineRule="auto"/>
              <w:jc w:val="center"/>
              <w:rPr>
                <w:rFonts w:ascii="宋体" w:hAnsi="宋体"/>
                <w:sz w:val="21"/>
                <w:szCs w:val="21"/>
              </w:rPr>
            </w:pPr>
          </w:p>
        </w:tc>
        <w:tc>
          <w:tcPr>
            <w:tcW w:w="401" w:type="pct"/>
            <w:noWrap/>
            <w:vAlign w:val="center"/>
          </w:tcPr>
          <w:p w14:paraId="2DE4B975">
            <w:pPr>
              <w:spacing w:line="360" w:lineRule="auto"/>
              <w:jc w:val="center"/>
              <w:rPr>
                <w:rFonts w:ascii="宋体" w:hAnsi="宋体"/>
                <w:sz w:val="21"/>
                <w:szCs w:val="21"/>
              </w:rPr>
            </w:pPr>
            <w:r>
              <w:rPr>
                <w:rFonts w:hint="eastAsia" w:ascii="宋体" w:hAnsi="宋体"/>
                <w:sz w:val="21"/>
                <w:szCs w:val="21"/>
              </w:rPr>
              <w:t>只</w:t>
            </w:r>
          </w:p>
        </w:tc>
        <w:tc>
          <w:tcPr>
            <w:tcW w:w="479" w:type="pct"/>
            <w:noWrap/>
            <w:vAlign w:val="center"/>
          </w:tcPr>
          <w:p w14:paraId="552B34E0">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w:t>
            </w:r>
          </w:p>
        </w:tc>
        <w:tc>
          <w:tcPr>
            <w:tcW w:w="850" w:type="pct"/>
            <w:noWrap/>
            <w:vAlign w:val="center"/>
          </w:tcPr>
          <w:p w14:paraId="14D28336">
            <w:pPr>
              <w:spacing w:line="360" w:lineRule="auto"/>
              <w:jc w:val="center"/>
              <w:rPr>
                <w:rFonts w:ascii="宋体" w:hAnsi="宋体"/>
                <w:sz w:val="21"/>
                <w:szCs w:val="21"/>
              </w:rPr>
            </w:pPr>
            <w:r>
              <w:rPr>
                <w:rFonts w:hint="eastAsia" w:ascii="宋体" w:hAnsi="宋体"/>
                <w:sz w:val="21"/>
                <w:szCs w:val="21"/>
              </w:rPr>
              <w:t>拆卸清洗</w:t>
            </w:r>
          </w:p>
        </w:tc>
      </w:tr>
      <w:tr w14:paraId="5A4D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1" w:type="pct"/>
            <w:noWrap w:val="0"/>
            <w:vAlign w:val="center"/>
          </w:tcPr>
          <w:p w14:paraId="15F8764F">
            <w:pPr>
              <w:spacing w:line="360" w:lineRule="auto"/>
              <w:jc w:val="center"/>
              <w:rPr>
                <w:rFonts w:ascii="宋体" w:hAnsi="宋体"/>
                <w:sz w:val="21"/>
                <w:szCs w:val="21"/>
              </w:rPr>
            </w:pPr>
            <w:r>
              <w:rPr>
                <w:rFonts w:hint="eastAsia" w:ascii="宋体" w:hAnsi="宋体"/>
                <w:sz w:val="21"/>
                <w:szCs w:val="21"/>
              </w:rPr>
              <w:t>25</w:t>
            </w:r>
          </w:p>
        </w:tc>
        <w:tc>
          <w:tcPr>
            <w:tcW w:w="402" w:type="pct"/>
            <w:vMerge w:val="continue"/>
            <w:noWrap w:val="0"/>
            <w:vAlign w:val="center"/>
          </w:tcPr>
          <w:p w14:paraId="28AED840">
            <w:pPr>
              <w:spacing w:line="360" w:lineRule="auto"/>
              <w:jc w:val="center"/>
              <w:rPr>
                <w:rFonts w:ascii="宋体" w:hAnsi="宋体"/>
                <w:sz w:val="21"/>
                <w:szCs w:val="21"/>
              </w:rPr>
            </w:pPr>
          </w:p>
        </w:tc>
        <w:tc>
          <w:tcPr>
            <w:tcW w:w="1018" w:type="pct"/>
            <w:noWrap w:val="0"/>
            <w:vAlign w:val="center"/>
          </w:tcPr>
          <w:p w14:paraId="65F9969A">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风机（备餐间）</w:t>
            </w:r>
          </w:p>
        </w:tc>
        <w:tc>
          <w:tcPr>
            <w:tcW w:w="1545" w:type="pct"/>
            <w:noWrap/>
            <w:vAlign w:val="center"/>
          </w:tcPr>
          <w:p w14:paraId="31B6ECC2">
            <w:pPr>
              <w:spacing w:line="360" w:lineRule="auto"/>
              <w:jc w:val="center"/>
              <w:rPr>
                <w:rFonts w:ascii="宋体" w:hAnsi="宋体"/>
                <w:sz w:val="21"/>
                <w:szCs w:val="21"/>
              </w:rPr>
            </w:pPr>
          </w:p>
        </w:tc>
        <w:tc>
          <w:tcPr>
            <w:tcW w:w="401" w:type="pct"/>
            <w:noWrap/>
            <w:vAlign w:val="center"/>
          </w:tcPr>
          <w:p w14:paraId="3239EC18">
            <w:pPr>
              <w:spacing w:line="360" w:lineRule="auto"/>
              <w:jc w:val="center"/>
              <w:rPr>
                <w:rFonts w:ascii="宋体" w:hAnsi="宋体"/>
                <w:sz w:val="21"/>
                <w:szCs w:val="21"/>
              </w:rPr>
            </w:pPr>
            <w:r>
              <w:rPr>
                <w:rFonts w:hint="eastAsia" w:ascii="宋体" w:hAnsi="宋体"/>
                <w:sz w:val="21"/>
                <w:szCs w:val="21"/>
              </w:rPr>
              <w:t>只</w:t>
            </w:r>
          </w:p>
        </w:tc>
        <w:tc>
          <w:tcPr>
            <w:tcW w:w="479" w:type="pct"/>
            <w:noWrap/>
            <w:vAlign w:val="center"/>
          </w:tcPr>
          <w:p w14:paraId="5BDE1661">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w:t>
            </w:r>
          </w:p>
        </w:tc>
        <w:tc>
          <w:tcPr>
            <w:tcW w:w="850" w:type="pct"/>
            <w:noWrap/>
            <w:vAlign w:val="center"/>
          </w:tcPr>
          <w:p w14:paraId="5C7F8459">
            <w:pPr>
              <w:spacing w:line="360" w:lineRule="auto"/>
              <w:jc w:val="center"/>
              <w:rPr>
                <w:rFonts w:ascii="宋体" w:hAnsi="宋体"/>
                <w:sz w:val="21"/>
                <w:szCs w:val="21"/>
              </w:rPr>
            </w:pPr>
            <w:r>
              <w:rPr>
                <w:rFonts w:hint="eastAsia" w:ascii="宋体" w:hAnsi="宋体"/>
                <w:sz w:val="21"/>
                <w:szCs w:val="21"/>
              </w:rPr>
              <w:t>拆卸清洗</w:t>
            </w:r>
          </w:p>
        </w:tc>
      </w:tr>
      <w:tr w14:paraId="24B7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1" w:type="pct"/>
            <w:noWrap w:val="0"/>
            <w:vAlign w:val="center"/>
          </w:tcPr>
          <w:p w14:paraId="7D2CAB9F">
            <w:pPr>
              <w:spacing w:line="360" w:lineRule="auto"/>
              <w:jc w:val="center"/>
              <w:rPr>
                <w:rFonts w:ascii="宋体" w:hAnsi="宋体"/>
                <w:sz w:val="21"/>
                <w:szCs w:val="21"/>
              </w:rPr>
            </w:pPr>
            <w:r>
              <w:rPr>
                <w:rFonts w:hint="eastAsia" w:ascii="宋体" w:hAnsi="宋体"/>
                <w:sz w:val="21"/>
                <w:szCs w:val="21"/>
              </w:rPr>
              <w:t>26</w:t>
            </w:r>
          </w:p>
        </w:tc>
        <w:tc>
          <w:tcPr>
            <w:tcW w:w="402" w:type="pct"/>
            <w:vMerge w:val="continue"/>
            <w:noWrap w:val="0"/>
            <w:vAlign w:val="center"/>
          </w:tcPr>
          <w:p w14:paraId="2982DDF1">
            <w:pPr>
              <w:spacing w:line="360" w:lineRule="auto"/>
              <w:jc w:val="center"/>
              <w:rPr>
                <w:rFonts w:ascii="宋体" w:hAnsi="宋体"/>
                <w:sz w:val="21"/>
                <w:szCs w:val="21"/>
              </w:rPr>
            </w:pPr>
          </w:p>
        </w:tc>
        <w:tc>
          <w:tcPr>
            <w:tcW w:w="1018" w:type="pct"/>
            <w:noWrap w:val="0"/>
            <w:vAlign w:val="center"/>
          </w:tcPr>
          <w:p w14:paraId="3E015500">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风机（备餐间）</w:t>
            </w:r>
          </w:p>
        </w:tc>
        <w:tc>
          <w:tcPr>
            <w:tcW w:w="1545" w:type="pct"/>
            <w:noWrap/>
            <w:vAlign w:val="center"/>
          </w:tcPr>
          <w:p w14:paraId="17B40706">
            <w:pPr>
              <w:spacing w:line="360" w:lineRule="auto"/>
              <w:jc w:val="center"/>
              <w:rPr>
                <w:rFonts w:ascii="宋体" w:hAnsi="宋体"/>
                <w:sz w:val="21"/>
                <w:szCs w:val="21"/>
              </w:rPr>
            </w:pPr>
          </w:p>
        </w:tc>
        <w:tc>
          <w:tcPr>
            <w:tcW w:w="401" w:type="pct"/>
            <w:noWrap/>
            <w:vAlign w:val="center"/>
          </w:tcPr>
          <w:p w14:paraId="48D6BDC3">
            <w:pPr>
              <w:spacing w:line="360" w:lineRule="auto"/>
              <w:jc w:val="center"/>
              <w:rPr>
                <w:rFonts w:ascii="宋体" w:hAnsi="宋体"/>
                <w:sz w:val="21"/>
                <w:szCs w:val="21"/>
              </w:rPr>
            </w:pPr>
            <w:r>
              <w:rPr>
                <w:rFonts w:hint="eastAsia" w:ascii="宋体" w:hAnsi="宋体"/>
                <w:sz w:val="21"/>
                <w:szCs w:val="21"/>
              </w:rPr>
              <w:t>只</w:t>
            </w:r>
          </w:p>
        </w:tc>
        <w:tc>
          <w:tcPr>
            <w:tcW w:w="479" w:type="pct"/>
            <w:noWrap/>
            <w:vAlign w:val="center"/>
          </w:tcPr>
          <w:p w14:paraId="09502706">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w:t>
            </w:r>
          </w:p>
        </w:tc>
        <w:tc>
          <w:tcPr>
            <w:tcW w:w="850" w:type="pct"/>
            <w:noWrap/>
            <w:vAlign w:val="center"/>
          </w:tcPr>
          <w:p w14:paraId="7DA44DA8">
            <w:pPr>
              <w:spacing w:line="360" w:lineRule="auto"/>
              <w:jc w:val="center"/>
              <w:rPr>
                <w:rFonts w:ascii="宋体" w:hAnsi="宋体"/>
                <w:sz w:val="21"/>
                <w:szCs w:val="21"/>
              </w:rPr>
            </w:pPr>
            <w:r>
              <w:rPr>
                <w:rFonts w:hint="eastAsia" w:ascii="宋体" w:hAnsi="宋体"/>
                <w:sz w:val="21"/>
                <w:szCs w:val="21"/>
              </w:rPr>
              <w:t>拆卸清洗</w:t>
            </w:r>
          </w:p>
        </w:tc>
      </w:tr>
      <w:tr w14:paraId="2417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1" w:type="pct"/>
            <w:noWrap w:val="0"/>
            <w:vAlign w:val="center"/>
          </w:tcPr>
          <w:p w14:paraId="7AFE8C6C">
            <w:pPr>
              <w:spacing w:line="360" w:lineRule="auto"/>
              <w:jc w:val="center"/>
              <w:rPr>
                <w:rFonts w:ascii="宋体" w:hAnsi="宋体"/>
                <w:sz w:val="21"/>
                <w:szCs w:val="21"/>
              </w:rPr>
            </w:pPr>
            <w:r>
              <w:rPr>
                <w:rFonts w:hint="eastAsia" w:ascii="宋体" w:hAnsi="宋体"/>
                <w:sz w:val="21"/>
                <w:szCs w:val="21"/>
              </w:rPr>
              <w:t>27</w:t>
            </w:r>
          </w:p>
        </w:tc>
        <w:tc>
          <w:tcPr>
            <w:tcW w:w="402" w:type="pct"/>
            <w:vMerge w:val="continue"/>
            <w:noWrap w:val="0"/>
            <w:vAlign w:val="center"/>
          </w:tcPr>
          <w:p w14:paraId="41AA58B3">
            <w:pPr>
              <w:spacing w:line="360" w:lineRule="auto"/>
              <w:jc w:val="center"/>
              <w:rPr>
                <w:rFonts w:ascii="宋体" w:hAnsi="宋体"/>
                <w:sz w:val="21"/>
                <w:szCs w:val="21"/>
              </w:rPr>
            </w:pPr>
          </w:p>
        </w:tc>
        <w:tc>
          <w:tcPr>
            <w:tcW w:w="1018" w:type="pct"/>
            <w:noWrap w:val="0"/>
            <w:vAlign w:val="center"/>
          </w:tcPr>
          <w:p w14:paraId="308A1D3E">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风机（洗碗间1）</w:t>
            </w:r>
          </w:p>
        </w:tc>
        <w:tc>
          <w:tcPr>
            <w:tcW w:w="1545" w:type="pct"/>
            <w:noWrap/>
            <w:vAlign w:val="center"/>
          </w:tcPr>
          <w:p w14:paraId="3854D8D0">
            <w:pPr>
              <w:spacing w:line="360" w:lineRule="auto"/>
              <w:jc w:val="center"/>
              <w:rPr>
                <w:rFonts w:ascii="宋体" w:hAnsi="宋体"/>
                <w:sz w:val="21"/>
                <w:szCs w:val="21"/>
              </w:rPr>
            </w:pPr>
          </w:p>
        </w:tc>
        <w:tc>
          <w:tcPr>
            <w:tcW w:w="401" w:type="pct"/>
            <w:noWrap/>
            <w:vAlign w:val="center"/>
          </w:tcPr>
          <w:p w14:paraId="2126120C">
            <w:pPr>
              <w:spacing w:line="360" w:lineRule="auto"/>
              <w:jc w:val="center"/>
              <w:rPr>
                <w:rFonts w:ascii="宋体" w:hAnsi="宋体"/>
                <w:sz w:val="21"/>
                <w:szCs w:val="21"/>
              </w:rPr>
            </w:pPr>
            <w:r>
              <w:rPr>
                <w:rFonts w:hint="eastAsia" w:ascii="宋体" w:hAnsi="宋体"/>
                <w:sz w:val="21"/>
                <w:szCs w:val="21"/>
              </w:rPr>
              <w:t>只</w:t>
            </w:r>
          </w:p>
        </w:tc>
        <w:tc>
          <w:tcPr>
            <w:tcW w:w="479" w:type="pct"/>
            <w:noWrap/>
            <w:vAlign w:val="center"/>
          </w:tcPr>
          <w:p w14:paraId="633EC847">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w:t>
            </w:r>
          </w:p>
        </w:tc>
        <w:tc>
          <w:tcPr>
            <w:tcW w:w="850" w:type="pct"/>
            <w:noWrap/>
            <w:vAlign w:val="center"/>
          </w:tcPr>
          <w:p w14:paraId="3308E3C9">
            <w:pPr>
              <w:spacing w:line="360" w:lineRule="auto"/>
              <w:jc w:val="center"/>
              <w:rPr>
                <w:rFonts w:ascii="宋体" w:hAnsi="宋体"/>
                <w:sz w:val="21"/>
                <w:szCs w:val="21"/>
              </w:rPr>
            </w:pPr>
            <w:r>
              <w:rPr>
                <w:rFonts w:hint="eastAsia" w:ascii="宋体" w:hAnsi="宋体"/>
                <w:sz w:val="21"/>
                <w:szCs w:val="21"/>
              </w:rPr>
              <w:t>拆卸清洗</w:t>
            </w:r>
          </w:p>
        </w:tc>
      </w:tr>
      <w:tr w14:paraId="5497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1" w:type="pct"/>
            <w:noWrap w:val="0"/>
            <w:vAlign w:val="center"/>
          </w:tcPr>
          <w:p w14:paraId="313AEAE3">
            <w:pPr>
              <w:spacing w:line="360" w:lineRule="auto"/>
              <w:jc w:val="center"/>
              <w:rPr>
                <w:rFonts w:ascii="宋体" w:hAnsi="宋体"/>
                <w:sz w:val="21"/>
                <w:szCs w:val="21"/>
              </w:rPr>
            </w:pPr>
            <w:r>
              <w:rPr>
                <w:rFonts w:hint="eastAsia" w:ascii="宋体" w:hAnsi="宋体"/>
                <w:sz w:val="21"/>
                <w:szCs w:val="21"/>
              </w:rPr>
              <w:t>28</w:t>
            </w:r>
          </w:p>
        </w:tc>
        <w:tc>
          <w:tcPr>
            <w:tcW w:w="402" w:type="pct"/>
            <w:vMerge w:val="continue"/>
            <w:noWrap w:val="0"/>
            <w:vAlign w:val="center"/>
          </w:tcPr>
          <w:p w14:paraId="43E20566">
            <w:pPr>
              <w:spacing w:line="360" w:lineRule="auto"/>
              <w:jc w:val="center"/>
              <w:rPr>
                <w:rFonts w:ascii="宋体" w:hAnsi="宋体"/>
                <w:sz w:val="21"/>
                <w:szCs w:val="21"/>
              </w:rPr>
            </w:pPr>
          </w:p>
        </w:tc>
        <w:tc>
          <w:tcPr>
            <w:tcW w:w="1018" w:type="pct"/>
            <w:noWrap w:val="0"/>
            <w:vAlign w:val="center"/>
          </w:tcPr>
          <w:p w14:paraId="19A1419A">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风机（洗碗间2）</w:t>
            </w:r>
          </w:p>
        </w:tc>
        <w:tc>
          <w:tcPr>
            <w:tcW w:w="1545" w:type="pct"/>
            <w:noWrap/>
            <w:vAlign w:val="center"/>
          </w:tcPr>
          <w:p w14:paraId="61BBCED3">
            <w:pPr>
              <w:spacing w:line="360" w:lineRule="auto"/>
              <w:jc w:val="center"/>
              <w:rPr>
                <w:rFonts w:ascii="宋体" w:hAnsi="宋体"/>
                <w:sz w:val="21"/>
                <w:szCs w:val="21"/>
              </w:rPr>
            </w:pPr>
          </w:p>
        </w:tc>
        <w:tc>
          <w:tcPr>
            <w:tcW w:w="401" w:type="pct"/>
            <w:noWrap/>
            <w:vAlign w:val="center"/>
          </w:tcPr>
          <w:p w14:paraId="432A0F16">
            <w:pPr>
              <w:spacing w:line="360" w:lineRule="auto"/>
              <w:jc w:val="center"/>
              <w:rPr>
                <w:rFonts w:ascii="宋体" w:hAnsi="宋体"/>
                <w:sz w:val="21"/>
                <w:szCs w:val="21"/>
              </w:rPr>
            </w:pPr>
            <w:r>
              <w:rPr>
                <w:rFonts w:hint="eastAsia" w:ascii="宋体" w:hAnsi="宋体"/>
                <w:sz w:val="21"/>
                <w:szCs w:val="21"/>
              </w:rPr>
              <w:t>只</w:t>
            </w:r>
          </w:p>
        </w:tc>
        <w:tc>
          <w:tcPr>
            <w:tcW w:w="479" w:type="pct"/>
            <w:noWrap/>
            <w:vAlign w:val="center"/>
          </w:tcPr>
          <w:p w14:paraId="08BC47AC">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w:t>
            </w:r>
          </w:p>
        </w:tc>
        <w:tc>
          <w:tcPr>
            <w:tcW w:w="850" w:type="pct"/>
            <w:noWrap/>
            <w:vAlign w:val="center"/>
          </w:tcPr>
          <w:p w14:paraId="610C39B1">
            <w:pPr>
              <w:spacing w:line="360" w:lineRule="auto"/>
              <w:jc w:val="center"/>
              <w:rPr>
                <w:rFonts w:ascii="宋体" w:hAnsi="宋体"/>
                <w:sz w:val="21"/>
                <w:szCs w:val="21"/>
              </w:rPr>
            </w:pPr>
            <w:r>
              <w:rPr>
                <w:rFonts w:hint="eastAsia" w:ascii="宋体" w:hAnsi="宋体"/>
                <w:sz w:val="21"/>
                <w:szCs w:val="21"/>
              </w:rPr>
              <w:t>拆卸清洗</w:t>
            </w:r>
          </w:p>
        </w:tc>
      </w:tr>
      <w:tr w14:paraId="4824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1" w:type="pct"/>
            <w:noWrap w:val="0"/>
            <w:vAlign w:val="center"/>
          </w:tcPr>
          <w:p w14:paraId="4CBA88D2">
            <w:pPr>
              <w:spacing w:line="360" w:lineRule="auto"/>
              <w:jc w:val="center"/>
              <w:rPr>
                <w:rFonts w:ascii="宋体" w:hAnsi="宋体"/>
                <w:sz w:val="21"/>
                <w:szCs w:val="21"/>
              </w:rPr>
            </w:pPr>
            <w:r>
              <w:rPr>
                <w:rFonts w:hint="eastAsia" w:ascii="宋体" w:hAnsi="宋体"/>
                <w:sz w:val="21"/>
                <w:szCs w:val="21"/>
              </w:rPr>
              <w:t>29</w:t>
            </w:r>
          </w:p>
        </w:tc>
        <w:tc>
          <w:tcPr>
            <w:tcW w:w="402" w:type="pct"/>
            <w:vMerge w:val="continue"/>
            <w:noWrap w:val="0"/>
            <w:vAlign w:val="center"/>
          </w:tcPr>
          <w:p w14:paraId="4A6C62B5">
            <w:pPr>
              <w:spacing w:line="360" w:lineRule="auto"/>
              <w:jc w:val="center"/>
              <w:rPr>
                <w:rFonts w:ascii="宋体" w:hAnsi="宋体"/>
                <w:sz w:val="21"/>
                <w:szCs w:val="21"/>
              </w:rPr>
            </w:pPr>
          </w:p>
        </w:tc>
        <w:tc>
          <w:tcPr>
            <w:tcW w:w="1018" w:type="pct"/>
            <w:noWrap w:val="0"/>
            <w:vAlign w:val="center"/>
          </w:tcPr>
          <w:p w14:paraId="6E8E0A63">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主风机</w:t>
            </w:r>
          </w:p>
        </w:tc>
        <w:tc>
          <w:tcPr>
            <w:tcW w:w="1545" w:type="pct"/>
            <w:noWrap/>
            <w:vAlign w:val="center"/>
          </w:tcPr>
          <w:p w14:paraId="27D6F0C6">
            <w:pPr>
              <w:spacing w:line="360" w:lineRule="auto"/>
              <w:jc w:val="center"/>
              <w:rPr>
                <w:rFonts w:ascii="宋体" w:hAnsi="宋体"/>
                <w:sz w:val="21"/>
                <w:szCs w:val="21"/>
              </w:rPr>
            </w:pPr>
          </w:p>
        </w:tc>
        <w:tc>
          <w:tcPr>
            <w:tcW w:w="401" w:type="pct"/>
            <w:noWrap/>
            <w:vAlign w:val="center"/>
          </w:tcPr>
          <w:p w14:paraId="59A3C3EC">
            <w:pPr>
              <w:spacing w:line="360" w:lineRule="auto"/>
              <w:jc w:val="center"/>
              <w:rPr>
                <w:rFonts w:ascii="宋体" w:hAnsi="宋体"/>
                <w:sz w:val="21"/>
                <w:szCs w:val="21"/>
              </w:rPr>
            </w:pPr>
            <w:r>
              <w:rPr>
                <w:rFonts w:hint="eastAsia" w:ascii="宋体" w:hAnsi="宋体"/>
                <w:sz w:val="21"/>
                <w:szCs w:val="21"/>
              </w:rPr>
              <w:t>只</w:t>
            </w:r>
          </w:p>
        </w:tc>
        <w:tc>
          <w:tcPr>
            <w:tcW w:w="479" w:type="pct"/>
            <w:noWrap/>
            <w:vAlign w:val="center"/>
          </w:tcPr>
          <w:p w14:paraId="4BFF875A">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w:t>
            </w:r>
          </w:p>
        </w:tc>
        <w:tc>
          <w:tcPr>
            <w:tcW w:w="850" w:type="pct"/>
            <w:noWrap/>
            <w:vAlign w:val="center"/>
          </w:tcPr>
          <w:p w14:paraId="4DADB76F">
            <w:pPr>
              <w:spacing w:line="360" w:lineRule="auto"/>
              <w:jc w:val="center"/>
              <w:rPr>
                <w:rFonts w:ascii="宋体" w:hAnsi="宋体"/>
                <w:sz w:val="21"/>
                <w:szCs w:val="21"/>
              </w:rPr>
            </w:pPr>
            <w:r>
              <w:rPr>
                <w:rFonts w:hint="eastAsia" w:ascii="宋体" w:hAnsi="宋体"/>
                <w:sz w:val="21"/>
                <w:szCs w:val="21"/>
              </w:rPr>
              <w:t>拆卸清洗</w:t>
            </w:r>
          </w:p>
        </w:tc>
      </w:tr>
      <w:tr w14:paraId="02C9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26769882">
            <w:pPr>
              <w:spacing w:line="360" w:lineRule="auto"/>
              <w:jc w:val="center"/>
              <w:rPr>
                <w:rFonts w:ascii="宋体" w:hAnsi="宋体"/>
                <w:sz w:val="21"/>
                <w:szCs w:val="21"/>
              </w:rPr>
            </w:pPr>
            <w:r>
              <w:rPr>
                <w:rFonts w:hint="eastAsia" w:ascii="宋体" w:hAnsi="宋体"/>
                <w:sz w:val="21"/>
                <w:szCs w:val="21"/>
              </w:rPr>
              <w:t>30</w:t>
            </w:r>
          </w:p>
        </w:tc>
        <w:tc>
          <w:tcPr>
            <w:tcW w:w="402" w:type="pct"/>
            <w:vMerge w:val="continue"/>
            <w:noWrap w:val="0"/>
            <w:vAlign w:val="center"/>
          </w:tcPr>
          <w:p w14:paraId="53E5EC4A">
            <w:pPr>
              <w:spacing w:line="360" w:lineRule="auto"/>
              <w:jc w:val="center"/>
              <w:rPr>
                <w:rFonts w:ascii="宋体" w:hAnsi="宋体"/>
                <w:sz w:val="21"/>
                <w:szCs w:val="21"/>
              </w:rPr>
            </w:pPr>
          </w:p>
        </w:tc>
        <w:tc>
          <w:tcPr>
            <w:tcW w:w="1018" w:type="pct"/>
            <w:noWrap w:val="0"/>
            <w:vAlign w:val="center"/>
          </w:tcPr>
          <w:p w14:paraId="167595F9">
            <w:pPr>
              <w:widowControl/>
              <w:spacing w:line="360" w:lineRule="auto"/>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油烟净化器</w:t>
            </w:r>
          </w:p>
          <w:p w14:paraId="2BD65CE3">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（面点）</w:t>
            </w:r>
          </w:p>
        </w:tc>
        <w:tc>
          <w:tcPr>
            <w:tcW w:w="1545" w:type="pct"/>
            <w:noWrap/>
            <w:vAlign w:val="center"/>
          </w:tcPr>
          <w:p w14:paraId="0DC0B320">
            <w:pPr>
              <w:spacing w:line="360" w:lineRule="auto"/>
              <w:jc w:val="center"/>
              <w:rPr>
                <w:rFonts w:ascii="宋体" w:hAnsi="宋体"/>
                <w:sz w:val="21"/>
                <w:szCs w:val="21"/>
              </w:rPr>
            </w:pPr>
          </w:p>
        </w:tc>
        <w:tc>
          <w:tcPr>
            <w:tcW w:w="401" w:type="pct"/>
            <w:noWrap/>
            <w:vAlign w:val="center"/>
          </w:tcPr>
          <w:p w14:paraId="3E326180">
            <w:pPr>
              <w:spacing w:line="360" w:lineRule="auto"/>
              <w:jc w:val="center"/>
              <w:rPr>
                <w:rFonts w:ascii="宋体" w:hAnsi="宋体"/>
                <w:sz w:val="21"/>
                <w:szCs w:val="21"/>
              </w:rPr>
            </w:pPr>
            <w:r>
              <w:rPr>
                <w:rFonts w:hint="eastAsia" w:ascii="宋体" w:hAnsi="宋体"/>
                <w:sz w:val="21"/>
                <w:szCs w:val="21"/>
              </w:rPr>
              <w:t>只</w:t>
            </w:r>
          </w:p>
        </w:tc>
        <w:tc>
          <w:tcPr>
            <w:tcW w:w="479" w:type="pct"/>
            <w:noWrap/>
            <w:vAlign w:val="center"/>
          </w:tcPr>
          <w:p w14:paraId="706F7350">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w:t>
            </w:r>
          </w:p>
        </w:tc>
        <w:tc>
          <w:tcPr>
            <w:tcW w:w="850" w:type="pct"/>
            <w:noWrap/>
            <w:vAlign w:val="center"/>
          </w:tcPr>
          <w:p w14:paraId="5D1D071E">
            <w:pPr>
              <w:spacing w:line="360" w:lineRule="auto"/>
              <w:jc w:val="center"/>
              <w:rPr>
                <w:rFonts w:ascii="宋体" w:hAnsi="宋体"/>
                <w:sz w:val="21"/>
                <w:szCs w:val="21"/>
              </w:rPr>
            </w:pPr>
            <w:r>
              <w:rPr>
                <w:rFonts w:hint="eastAsia" w:ascii="宋体" w:hAnsi="宋体"/>
                <w:sz w:val="21"/>
                <w:szCs w:val="21"/>
              </w:rPr>
              <w:t>拆卸清洗</w:t>
            </w:r>
          </w:p>
        </w:tc>
      </w:tr>
      <w:tr w14:paraId="06AD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noWrap w:val="0"/>
            <w:vAlign w:val="center"/>
          </w:tcPr>
          <w:p w14:paraId="097E028D">
            <w:pPr>
              <w:spacing w:line="360" w:lineRule="auto"/>
              <w:jc w:val="center"/>
              <w:rPr>
                <w:rFonts w:ascii="宋体" w:hAnsi="宋体"/>
                <w:sz w:val="21"/>
                <w:szCs w:val="21"/>
              </w:rPr>
            </w:pPr>
            <w:r>
              <w:rPr>
                <w:rFonts w:hint="eastAsia" w:ascii="宋体" w:hAnsi="宋体"/>
                <w:sz w:val="21"/>
                <w:szCs w:val="21"/>
              </w:rPr>
              <w:t>31</w:t>
            </w:r>
          </w:p>
        </w:tc>
        <w:tc>
          <w:tcPr>
            <w:tcW w:w="402" w:type="pct"/>
            <w:vMerge w:val="continue"/>
            <w:noWrap w:val="0"/>
            <w:vAlign w:val="center"/>
          </w:tcPr>
          <w:p w14:paraId="3B0E98FA">
            <w:pPr>
              <w:spacing w:line="360" w:lineRule="auto"/>
              <w:jc w:val="center"/>
              <w:rPr>
                <w:rFonts w:ascii="宋体" w:hAnsi="宋体"/>
                <w:sz w:val="21"/>
                <w:szCs w:val="21"/>
              </w:rPr>
            </w:pPr>
          </w:p>
        </w:tc>
        <w:tc>
          <w:tcPr>
            <w:tcW w:w="1018" w:type="pct"/>
            <w:noWrap w:val="0"/>
            <w:vAlign w:val="center"/>
          </w:tcPr>
          <w:p w14:paraId="5C50DB1A">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油烟净化器</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（营养间）</w:t>
            </w:r>
          </w:p>
        </w:tc>
        <w:tc>
          <w:tcPr>
            <w:tcW w:w="1545" w:type="pct"/>
            <w:noWrap/>
            <w:vAlign w:val="center"/>
          </w:tcPr>
          <w:p w14:paraId="631F3385">
            <w:pPr>
              <w:spacing w:line="360" w:lineRule="auto"/>
              <w:jc w:val="center"/>
              <w:rPr>
                <w:rFonts w:ascii="宋体" w:hAnsi="宋体"/>
                <w:sz w:val="21"/>
                <w:szCs w:val="21"/>
              </w:rPr>
            </w:pPr>
          </w:p>
        </w:tc>
        <w:tc>
          <w:tcPr>
            <w:tcW w:w="401" w:type="pct"/>
            <w:noWrap w:val="0"/>
            <w:vAlign w:val="center"/>
          </w:tcPr>
          <w:p w14:paraId="36F62F68">
            <w:pPr>
              <w:spacing w:line="360" w:lineRule="auto"/>
              <w:jc w:val="center"/>
              <w:rPr>
                <w:rFonts w:ascii="宋体" w:hAnsi="宋体"/>
                <w:sz w:val="21"/>
                <w:szCs w:val="21"/>
              </w:rPr>
            </w:pPr>
            <w:r>
              <w:rPr>
                <w:rFonts w:hint="eastAsia" w:ascii="宋体" w:hAnsi="宋体"/>
                <w:sz w:val="21"/>
                <w:szCs w:val="21"/>
              </w:rPr>
              <w:t>只</w:t>
            </w:r>
          </w:p>
        </w:tc>
        <w:tc>
          <w:tcPr>
            <w:tcW w:w="479" w:type="pct"/>
            <w:noWrap/>
            <w:vAlign w:val="center"/>
          </w:tcPr>
          <w:p w14:paraId="5BB45E0B">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w:t>
            </w:r>
          </w:p>
        </w:tc>
        <w:tc>
          <w:tcPr>
            <w:tcW w:w="850" w:type="pct"/>
            <w:noWrap/>
            <w:vAlign w:val="center"/>
          </w:tcPr>
          <w:p w14:paraId="31E52B45">
            <w:pPr>
              <w:spacing w:line="360" w:lineRule="auto"/>
              <w:jc w:val="center"/>
              <w:rPr>
                <w:rFonts w:ascii="宋体" w:hAnsi="宋体"/>
                <w:sz w:val="21"/>
                <w:szCs w:val="21"/>
              </w:rPr>
            </w:pPr>
            <w:r>
              <w:rPr>
                <w:rFonts w:hint="eastAsia" w:ascii="宋体" w:hAnsi="宋体"/>
                <w:sz w:val="21"/>
                <w:szCs w:val="21"/>
              </w:rPr>
              <w:t>拆卸清洗</w:t>
            </w:r>
          </w:p>
        </w:tc>
      </w:tr>
      <w:tr w14:paraId="44CD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1" w:type="pct"/>
            <w:noWrap w:val="0"/>
            <w:vAlign w:val="center"/>
          </w:tcPr>
          <w:p w14:paraId="6D9E7A7D">
            <w:pPr>
              <w:spacing w:line="360" w:lineRule="auto"/>
              <w:jc w:val="center"/>
              <w:rPr>
                <w:rFonts w:ascii="宋体" w:hAnsi="宋体"/>
                <w:sz w:val="21"/>
                <w:szCs w:val="21"/>
              </w:rPr>
            </w:pPr>
            <w:r>
              <w:rPr>
                <w:rFonts w:hint="eastAsia" w:ascii="宋体" w:hAnsi="宋体"/>
                <w:sz w:val="21"/>
                <w:szCs w:val="21"/>
              </w:rPr>
              <w:t>32</w:t>
            </w:r>
          </w:p>
        </w:tc>
        <w:tc>
          <w:tcPr>
            <w:tcW w:w="402" w:type="pct"/>
            <w:vMerge w:val="continue"/>
            <w:noWrap w:val="0"/>
            <w:vAlign w:val="center"/>
          </w:tcPr>
          <w:p w14:paraId="5CF8FB8F">
            <w:pPr>
              <w:spacing w:line="360" w:lineRule="auto"/>
              <w:jc w:val="center"/>
              <w:rPr>
                <w:rFonts w:ascii="宋体" w:hAnsi="宋体"/>
                <w:sz w:val="21"/>
                <w:szCs w:val="21"/>
              </w:rPr>
            </w:pPr>
          </w:p>
        </w:tc>
        <w:tc>
          <w:tcPr>
            <w:tcW w:w="1018" w:type="pct"/>
            <w:noWrap w:val="0"/>
            <w:vAlign w:val="center"/>
          </w:tcPr>
          <w:p w14:paraId="569A99D3">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油烟净化器</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（主厨房）</w:t>
            </w:r>
          </w:p>
        </w:tc>
        <w:tc>
          <w:tcPr>
            <w:tcW w:w="1545" w:type="pct"/>
            <w:noWrap/>
            <w:vAlign w:val="center"/>
          </w:tcPr>
          <w:p w14:paraId="02A2026B">
            <w:pPr>
              <w:spacing w:line="360" w:lineRule="auto"/>
              <w:jc w:val="center"/>
              <w:rPr>
                <w:rFonts w:ascii="宋体" w:hAnsi="宋体"/>
                <w:sz w:val="21"/>
                <w:szCs w:val="21"/>
              </w:rPr>
            </w:pPr>
          </w:p>
        </w:tc>
        <w:tc>
          <w:tcPr>
            <w:tcW w:w="401" w:type="pct"/>
            <w:noWrap w:val="0"/>
            <w:vAlign w:val="center"/>
          </w:tcPr>
          <w:p w14:paraId="46395F13">
            <w:pPr>
              <w:spacing w:line="360" w:lineRule="auto"/>
              <w:jc w:val="center"/>
              <w:rPr>
                <w:rFonts w:ascii="宋体" w:hAnsi="宋体"/>
                <w:sz w:val="21"/>
                <w:szCs w:val="21"/>
              </w:rPr>
            </w:pPr>
            <w:r>
              <w:rPr>
                <w:rFonts w:hint="eastAsia" w:ascii="宋体" w:hAnsi="宋体"/>
                <w:sz w:val="21"/>
                <w:szCs w:val="21"/>
              </w:rPr>
              <w:t>只</w:t>
            </w:r>
          </w:p>
        </w:tc>
        <w:tc>
          <w:tcPr>
            <w:tcW w:w="479" w:type="pct"/>
            <w:noWrap/>
            <w:vAlign w:val="center"/>
          </w:tcPr>
          <w:p w14:paraId="632238FE">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2</w:t>
            </w:r>
          </w:p>
        </w:tc>
        <w:tc>
          <w:tcPr>
            <w:tcW w:w="850" w:type="pct"/>
            <w:noWrap/>
            <w:vAlign w:val="center"/>
          </w:tcPr>
          <w:p w14:paraId="1D6DB6FA">
            <w:pPr>
              <w:spacing w:line="360" w:lineRule="auto"/>
              <w:jc w:val="center"/>
              <w:rPr>
                <w:rFonts w:ascii="宋体" w:hAnsi="宋体"/>
                <w:sz w:val="21"/>
                <w:szCs w:val="21"/>
              </w:rPr>
            </w:pPr>
            <w:r>
              <w:rPr>
                <w:rFonts w:hint="eastAsia" w:ascii="宋体" w:hAnsi="宋体"/>
                <w:sz w:val="21"/>
                <w:szCs w:val="21"/>
              </w:rPr>
              <w:t>拆卸清洗</w:t>
            </w:r>
          </w:p>
        </w:tc>
      </w:tr>
    </w:tbl>
    <w:p w14:paraId="071EBE5D">
      <w:pPr>
        <w:keepNext w:val="0"/>
        <w:keepLines w:val="0"/>
        <w:widowControl/>
        <w:suppressLineNumbers w:val="0"/>
        <w:ind w:firstLine="500" w:firstLineChars="200"/>
        <w:jc w:val="left"/>
        <w:rPr>
          <w:rFonts w:hint="eastAsia" w:ascii="宋体" w:hAnsi="宋体" w:eastAsia="宋体" w:cs="宋体"/>
          <w:color w:val="000000"/>
          <w:kern w:val="0"/>
          <w:sz w:val="25"/>
          <w:szCs w:val="25"/>
          <w:lang w:val="en-US" w:eastAsia="zh-CN" w:bidi="ar"/>
        </w:rPr>
      </w:pPr>
    </w:p>
    <w:p w14:paraId="330EBE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8" w:firstLineChars="200"/>
        <w:jc w:val="left"/>
        <w:rPr>
          <w:rFonts w:hint="eastAsia" w:ascii="宋体" w:hAnsi="宋体" w:eastAsia="宋体" w:cs="宋体"/>
          <w:i w:val="0"/>
          <w:iCs w:val="0"/>
          <w:caps w:val="0"/>
          <w:spacing w:val="9"/>
          <w:sz w:val="25"/>
          <w:szCs w:val="25"/>
        </w:rPr>
      </w:pPr>
      <w:r>
        <w:rPr>
          <w:rFonts w:hint="eastAsia" w:ascii="宋体" w:hAnsi="宋体" w:eastAsia="宋体" w:cs="宋体"/>
          <w:b/>
          <w:bCs/>
          <w:i w:val="0"/>
          <w:iCs w:val="0"/>
          <w:caps w:val="0"/>
          <w:color w:val="000000"/>
          <w:spacing w:val="9"/>
          <w:sz w:val="25"/>
          <w:szCs w:val="25"/>
          <w:shd w:val="clear" w:fill="FFFFFF"/>
          <w:lang w:val="en-US" w:eastAsia="zh-CN"/>
        </w:rPr>
        <w:t>二</w:t>
      </w:r>
      <w:r>
        <w:rPr>
          <w:rFonts w:hint="eastAsia" w:ascii="宋体" w:hAnsi="宋体" w:eastAsia="宋体" w:cs="宋体"/>
          <w:b/>
          <w:bCs/>
          <w:i w:val="0"/>
          <w:iCs w:val="0"/>
          <w:caps w:val="0"/>
          <w:color w:val="000000"/>
          <w:spacing w:val="9"/>
          <w:sz w:val="25"/>
          <w:szCs w:val="25"/>
          <w:shd w:val="clear" w:fill="FFFFFF"/>
        </w:rPr>
        <w:t>、供应商资格要求</w:t>
      </w:r>
    </w:p>
    <w:p w14:paraId="533995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color w:val="000000"/>
          <w:spacing w:val="9"/>
          <w:sz w:val="25"/>
          <w:szCs w:val="25"/>
          <w:shd w:val="clear" w:fill="FFFFFF"/>
        </w:rPr>
      </w:pPr>
      <w:r>
        <w:rPr>
          <w:rFonts w:hint="eastAsia" w:ascii="宋体" w:hAnsi="宋体" w:eastAsia="宋体" w:cs="宋体"/>
          <w:i w:val="0"/>
          <w:iCs w:val="0"/>
          <w:caps w:val="0"/>
          <w:color w:val="000000"/>
          <w:spacing w:val="9"/>
          <w:sz w:val="25"/>
          <w:szCs w:val="25"/>
          <w:shd w:val="clear" w:fill="FFFFFF"/>
        </w:rPr>
        <w:t>1.供应商必须是具有独立承担民事责任能力的在中华人民共和国境内注册的企业法人或其他组织，具有有效的营业执照；</w:t>
      </w:r>
    </w:p>
    <w:p w14:paraId="1588EF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2.供应商应具有项目的承接能力、合同的履约能力、售后服务能力和良好的信誉；（提供承诺函，格式自拟）</w:t>
      </w:r>
    </w:p>
    <w:p w14:paraId="11FDAB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3.供应商在经营活动中没有重大违法记录（重大违法记录是指供应商因违法经营受到刑事处罚或者责令停产停业、吊销许可证或者执照、较大数额罚款等行政处罚）；（提供承诺函，格式自拟）</w:t>
      </w:r>
    </w:p>
    <w:p w14:paraId="368319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4.单位负责人为同一人或者存在直接控股、管理关系的不同供应商，不得参加同一项目的调研活动，供应商须无围标、串标行为。（提供承诺函，格式自拟）</w:t>
      </w:r>
    </w:p>
    <w:p w14:paraId="363206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b/>
          <w:bCs/>
          <w:i w:val="0"/>
          <w:iCs w:val="0"/>
          <w:caps w:val="0"/>
          <w:color w:val="000000"/>
          <w:spacing w:val="9"/>
          <w:sz w:val="25"/>
          <w:szCs w:val="25"/>
          <w:shd w:val="clear" w:fill="FFFFFF"/>
          <w:lang w:val="en-US" w:eastAsia="zh-CN"/>
        </w:rPr>
        <w:t>三</w:t>
      </w:r>
      <w:r>
        <w:rPr>
          <w:rFonts w:hint="eastAsia" w:ascii="宋体" w:hAnsi="宋体" w:eastAsia="宋体" w:cs="宋体"/>
          <w:b/>
          <w:bCs/>
          <w:i w:val="0"/>
          <w:iCs w:val="0"/>
          <w:caps w:val="0"/>
          <w:color w:val="000000"/>
          <w:spacing w:val="9"/>
          <w:sz w:val="25"/>
          <w:szCs w:val="25"/>
          <w:shd w:val="clear" w:fill="FFFFFF"/>
        </w:rPr>
        <w:t>、调研资料内容要求</w:t>
      </w:r>
    </w:p>
    <w:p w14:paraId="407DFE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1.提供有效的法人或其他组织的营业执照等证明文件复印件加盖单位公章；</w:t>
      </w:r>
    </w:p>
    <w:p w14:paraId="6B9D74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2.法定代表人证明书及授权委托书；</w:t>
      </w:r>
    </w:p>
    <w:p w14:paraId="202052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3.承诺函；</w:t>
      </w:r>
    </w:p>
    <w:p w14:paraId="7CE866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4.报价书（应包括项目需求的所有内容，请尽量细致，格式自拟）；</w:t>
      </w:r>
    </w:p>
    <w:p w14:paraId="4A09BE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5.服务商概况；</w:t>
      </w:r>
    </w:p>
    <w:p w14:paraId="0CBA53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6.同类项目业绩；</w:t>
      </w:r>
    </w:p>
    <w:p w14:paraId="06C355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7.</w:t>
      </w:r>
      <w:r>
        <w:rPr>
          <w:rFonts w:hint="eastAsia" w:ascii="宋体" w:hAnsi="宋体" w:eastAsia="宋体" w:cs="宋体"/>
          <w:i w:val="0"/>
          <w:iCs w:val="0"/>
          <w:caps w:val="0"/>
          <w:color w:val="000000"/>
          <w:spacing w:val="9"/>
          <w:sz w:val="25"/>
          <w:szCs w:val="25"/>
          <w:shd w:val="clear" w:fill="FFFFFF"/>
          <w:lang w:val="en-US" w:eastAsia="zh-CN"/>
        </w:rPr>
        <w:t>提供针对我院</w:t>
      </w:r>
      <w:r>
        <w:rPr>
          <w:rFonts w:hint="eastAsia" w:ascii="宋体" w:hAnsi="宋体" w:eastAsia="宋体" w:cs="宋体"/>
          <w:i w:val="0"/>
          <w:iCs w:val="0"/>
          <w:caps w:val="0"/>
          <w:color w:val="000000"/>
          <w:spacing w:val="9"/>
          <w:sz w:val="25"/>
          <w:szCs w:val="25"/>
          <w:shd w:val="clear" w:fill="FFFFFF"/>
        </w:rPr>
        <w:t>项目的</w:t>
      </w:r>
      <w:r>
        <w:rPr>
          <w:rFonts w:hint="eastAsia" w:ascii="宋体" w:hAnsi="宋体" w:eastAsia="宋体" w:cs="宋体"/>
          <w:i w:val="0"/>
          <w:iCs w:val="0"/>
          <w:caps w:val="0"/>
          <w:color w:val="000000"/>
          <w:spacing w:val="9"/>
          <w:sz w:val="25"/>
          <w:szCs w:val="25"/>
          <w:shd w:val="clear" w:fill="FFFFFF"/>
          <w:lang w:val="en-US" w:eastAsia="zh-CN"/>
        </w:rPr>
        <w:t>具体</w:t>
      </w:r>
      <w:r>
        <w:rPr>
          <w:rFonts w:hint="eastAsia" w:ascii="宋体" w:hAnsi="宋体" w:eastAsia="宋体" w:cs="宋体"/>
          <w:i w:val="0"/>
          <w:iCs w:val="0"/>
          <w:caps w:val="0"/>
          <w:color w:val="000000"/>
          <w:spacing w:val="9"/>
          <w:sz w:val="25"/>
          <w:szCs w:val="25"/>
          <w:shd w:val="clear" w:fill="FFFFFF"/>
        </w:rPr>
        <w:t>服务方案；</w:t>
      </w:r>
    </w:p>
    <w:p w14:paraId="0079BA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8.最新相关政策及规定要求；</w:t>
      </w:r>
    </w:p>
    <w:p w14:paraId="5A217E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9.“信用中国”网站（www.creditchina.gov.cn）、中国政府采购网（www.ccgp.gov.cn）的信用记录查询结果打印页面；</w:t>
      </w:r>
    </w:p>
    <w:p w14:paraId="7DC4EC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10.供应商认为需要提供的其他资料（如有）。</w:t>
      </w:r>
    </w:p>
    <w:p w14:paraId="7AF9B4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b/>
          <w:bCs/>
          <w:i w:val="0"/>
          <w:iCs w:val="0"/>
          <w:caps w:val="0"/>
          <w:color w:val="000000"/>
          <w:spacing w:val="9"/>
          <w:sz w:val="25"/>
          <w:szCs w:val="25"/>
          <w:shd w:val="clear" w:fill="FFFFFF"/>
        </w:rPr>
        <w:t>注：以上内容格式自拟，要求有目录指引与对应的内容页码。</w:t>
      </w:r>
    </w:p>
    <w:p w14:paraId="3C5C5C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b/>
          <w:bCs/>
          <w:i w:val="0"/>
          <w:iCs w:val="0"/>
          <w:caps w:val="0"/>
          <w:color w:val="000000"/>
          <w:spacing w:val="9"/>
          <w:sz w:val="25"/>
          <w:szCs w:val="25"/>
          <w:shd w:val="clear" w:fill="FFFFFF"/>
        </w:rPr>
        <w:t>四、调研资料的装订要求</w:t>
      </w:r>
    </w:p>
    <w:p w14:paraId="587F02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1.供应商应递交调研资料正本1份。</w:t>
      </w:r>
    </w:p>
    <w:p w14:paraId="4F434F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2.正本封面均须加盖供应商公章，并加盖骑缝章。</w:t>
      </w:r>
    </w:p>
    <w:p w14:paraId="0DF92A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3.调研资料应用A4纸打印，正本密封于一个文件袋内，密封袋上需注明项目名称、供应商名称、联系人、联系电话并加盖单位公章。</w:t>
      </w:r>
    </w:p>
    <w:p w14:paraId="43B014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b/>
          <w:bCs/>
          <w:i w:val="0"/>
          <w:iCs w:val="0"/>
          <w:caps w:val="0"/>
          <w:color w:val="000000"/>
          <w:spacing w:val="9"/>
          <w:sz w:val="25"/>
          <w:szCs w:val="25"/>
          <w:shd w:val="clear" w:fill="FFFFFF"/>
        </w:rPr>
        <w:t>五、调研资料递交截止时间、递交方式、地点</w:t>
      </w:r>
    </w:p>
    <w:p w14:paraId="4ADD89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1.调研资料截止时间：</w:t>
      </w:r>
      <w:r>
        <w:rPr>
          <w:rFonts w:hint="eastAsia" w:ascii="宋体" w:hAnsi="宋体" w:eastAsia="宋体" w:cs="宋体"/>
          <w:i w:val="0"/>
          <w:iCs w:val="0"/>
          <w:caps w:val="0"/>
          <w:color w:val="FF0000"/>
          <w:spacing w:val="9"/>
          <w:sz w:val="25"/>
          <w:szCs w:val="25"/>
          <w:shd w:val="clear" w:fill="FFFFFF"/>
        </w:rPr>
        <w:t>2025年</w:t>
      </w:r>
      <w:r>
        <w:rPr>
          <w:rFonts w:hint="eastAsia" w:ascii="宋体" w:hAnsi="宋体" w:eastAsia="宋体" w:cs="宋体"/>
          <w:i w:val="0"/>
          <w:iCs w:val="0"/>
          <w:caps w:val="0"/>
          <w:color w:val="FF0000"/>
          <w:spacing w:val="9"/>
          <w:sz w:val="25"/>
          <w:szCs w:val="25"/>
          <w:shd w:val="clear" w:fill="FFFFFF"/>
          <w:lang w:val="en-US" w:eastAsia="zh-CN"/>
        </w:rPr>
        <w:t>9</w:t>
      </w:r>
      <w:r>
        <w:rPr>
          <w:rFonts w:hint="eastAsia" w:ascii="宋体" w:hAnsi="宋体" w:eastAsia="宋体" w:cs="宋体"/>
          <w:i w:val="0"/>
          <w:iCs w:val="0"/>
          <w:caps w:val="0"/>
          <w:color w:val="FF0000"/>
          <w:spacing w:val="9"/>
          <w:sz w:val="25"/>
          <w:szCs w:val="25"/>
          <w:shd w:val="clear" w:fill="FFFFFF"/>
        </w:rPr>
        <w:t>月</w:t>
      </w:r>
      <w:r>
        <w:rPr>
          <w:rFonts w:hint="eastAsia" w:ascii="宋体" w:hAnsi="宋体" w:eastAsia="宋体" w:cs="宋体"/>
          <w:i w:val="0"/>
          <w:iCs w:val="0"/>
          <w:caps w:val="0"/>
          <w:color w:val="FF0000"/>
          <w:spacing w:val="9"/>
          <w:sz w:val="25"/>
          <w:szCs w:val="25"/>
          <w:shd w:val="clear" w:fill="FFFFFF"/>
          <w:lang w:val="en-US" w:eastAsia="zh-CN"/>
        </w:rPr>
        <w:t>30日</w:t>
      </w:r>
      <w:r>
        <w:rPr>
          <w:rFonts w:hint="eastAsia" w:ascii="宋体" w:hAnsi="宋体" w:eastAsia="宋体" w:cs="宋体"/>
          <w:i w:val="0"/>
          <w:iCs w:val="0"/>
          <w:caps w:val="0"/>
          <w:color w:val="FF0000"/>
          <w:spacing w:val="9"/>
          <w:sz w:val="25"/>
          <w:szCs w:val="25"/>
          <w:shd w:val="clear" w:fill="FFFFFF"/>
        </w:rPr>
        <w:t>17:00。 </w:t>
      </w:r>
      <w:r>
        <w:rPr>
          <w:rFonts w:hint="eastAsia" w:ascii="宋体" w:hAnsi="宋体" w:eastAsia="宋体" w:cs="宋体"/>
          <w:i w:val="0"/>
          <w:iCs w:val="0"/>
          <w:caps w:val="0"/>
          <w:color w:val="000000"/>
          <w:spacing w:val="9"/>
          <w:sz w:val="25"/>
          <w:szCs w:val="25"/>
          <w:shd w:val="clear" w:fill="FFFFFF"/>
        </w:rPr>
        <w:t> </w:t>
      </w:r>
    </w:p>
    <w:p w14:paraId="71DAA8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color w:val="000000"/>
          <w:spacing w:val="9"/>
          <w:sz w:val="25"/>
          <w:szCs w:val="25"/>
          <w:shd w:val="clear" w:fill="FFFFFF"/>
        </w:rPr>
      </w:pPr>
      <w:r>
        <w:rPr>
          <w:rFonts w:hint="eastAsia" w:ascii="宋体" w:hAnsi="宋体" w:eastAsia="宋体" w:cs="宋体"/>
          <w:i w:val="0"/>
          <w:iCs w:val="0"/>
          <w:caps w:val="0"/>
          <w:color w:val="000000"/>
          <w:spacing w:val="9"/>
          <w:sz w:val="25"/>
          <w:szCs w:val="25"/>
          <w:shd w:val="clear" w:fill="FFFFFF"/>
        </w:rPr>
        <w:t>2.调研资料递交或邮寄地点：</w:t>
      </w:r>
      <w:r>
        <w:rPr>
          <w:rFonts w:hint="eastAsia" w:ascii="宋体" w:hAnsi="宋体" w:eastAsia="宋体" w:cs="宋体"/>
          <w:i w:val="0"/>
          <w:iCs w:val="0"/>
          <w:caps w:val="0"/>
          <w:color w:val="000000"/>
          <w:spacing w:val="9"/>
          <w:sz w:val="25"/>
          <w:szCs w:val="25"/>
          <w:shd w:val="clear" w:fill="FFFFFF"/>
          <w:lang w:val="en-US" w:eastAsia="zh-CN"/>
        </w:rPr>
        <w:t>浙江省杭州市桐庐县梅林路899号杭州市第一人民医院桐庐医院行政楼411室</w:t>
      </w:r>
      <w:r>
        <w:rPr>
          <w:rFonts w:hint="eastAsia" w:ascii="宋体" w:hAnsi="宋体" w:eastAsia="宋体" w:cs="宋体"/>
          <w:i w:val="0"/>
          <w:iCs w:val="0"/>
          <w:caps w:val="0"/>
          <w:color w:val="000000"/>
          <w:spacing w:val="9"/>
          <w:sz w:val="25"/>
          <w:szCs w:val="25"/>
          <w:shd w:val="clear" w:fill="FFFFFF"/>
        </w:rPr>
        <w:t>（邮寄产生的邮费请供应商自行负责）。</w:t>
      </w:r>
    </w:p>
    <w:p w14:paraId="545975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default" w:ascii="宋体" w:hAnsi="宋体" w:eastAsia="宋体" w:cs="宋体"/>
          <w:i w:val="0"/>
          <w:iCs w:val="0"/>
          <w:caps w:val="0"/>
          <w:color w:val="000000"/>
          <w:spacing w:val="9"/>
          <w:sz w:val="25"/>
          <w:szCs w:val="25"/>
          <w:shd w:val="clear" w:fill="FFFFFF"/>
          <w:lang w:val="en-US" w:eastAsia="zh-CN"/>
        </w:rPr>
      </w:pPr>
      <w:r>
        <w:rPr>
          <w:rFonts w:hint="eastAsia" w:ascii="宋体" w:hAnsi="宋体" w:eastAsia="宋体" w:cs="宋体"/>
          <w:i w:val="0"/>
          <w:iCs w:val="0"/>
          <w:caps w:val="0"/>
          <w:color w:val="000000"/>
          <w:spacing w:val="9"/>
          <w:sz w:val="25"/>
          <w:szCs w:val="25"/>
          <w:shd w:val="clear" w:fill="FFFFFF"/>
          <w:lang w:val="en-US" w:eastAsia="zh-CN"/>
        </w:rPr>
        <w:t>3.调研时间根据报名情况另行通知。</w:t>
      </w:r>
    </w:p>
    <w:p w14:paraId="2EA77A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b/>
          <w:bCs/>
          <w:i w:val="0"/>
          <w:iCs w:val="0"/>
          <w:caps w:val="0"/>
          <w:color w:val="000000"/>
          <w:spacing w:val="9"/>
          <w:sz w:val="25"/>
          <w:szCs w:val="25"/>
          <w:shd w:val="clear" w:fill="FFFFFF"/>
          <w:lang w:val="en-US" w:eastAsia="zh-CN"/>
        </w:rPr>
        <w:t>六</w:t>
      </w:r>
      <w:r>
        <w:rPr>
          <w:rFonts w:hint="eastAsia" w:ascii="宋体" w:hAnsi="宋体" w:eastAsia="宋体" w:cs="宋体"/>
          <w:b/>
          <w:bCs/>
          <w:i w:val="0"/>
          <w:iCs w:val="0"/>
          <w:caps w:val="0"/>
          <w:color w:val="000000"/>
          <w:spacing w:val="9"/>
          <w:sz w:val="25"/>
          <w:szCs w:val="25"/>
          <w:shd w:val="clear" w:fill="FFFFFF"/>
        </w:rPr>
        <w:t>、联系方式</w:t>
      </w:r>
    </w:p>
    <w:p w14:paraId="665F78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default" w:ascii="宋体" w:hAnsi="宋体" w:eastAsia="宋体" w:cs="宋体"/>
          <w:i w:val="0"/>
          <w:iCs w:val="0"/>
          <w:caps w:val="0"/>
          <w:color w:val="000000"/>
          <w:spacing w:val="9"/>
          <w:sz w:val="25"/>
          <w:szCs w:val="25"/>
          <w:shd w:val="clear" w:fill="FFFFFF"/>
          <w:lang w:val="en-US" w:eastAsia="zh-CN"/>
        </w:rPr>
      </w:pPr>
      <w:r>
        <w:rPr>
          <w:rFonts w:hint="eastAsia" w:ascii="宋体" w:hAnsi="宋体" w:eastAsia="宋体" w:cs="宋体"/>
          <w:i w:val="0"/>
          <w:iCs w:val="0"/>
          <w:caps w:val="0"/>
          <w:color w:val="000000"/>
          <w:spacing w:val="9"/>
          <w:sz w:val="25"/>
          <w:szCs w:val="25"/>
          <w:shd w:val="clear" w:fill="FFFFFF"/>
        </w:rPr>
        <w:t>采购人名称：</w:t>
      </w:r>
      <w:r>
        <w:rPr>
          <w:rFonts w:hint="eastAsia" w:ascii="宋体" w:hAnsi="宋体" w:eastAsia="宋体" w:cs="宋体"/>
          <w:i w:val="0"/>
          <w:iCs w:val="0"/>
          <w:caps w:val="0"/>
          <w:color w:val="000000"/>
          <w:spacing w:val="9"/>
          <w:sz w:val="25"/>
          <w:szCs w:val="25"/>
          <w:shd w:val="clear" w:fill="FFFFFF"/>
          <w:lang w:val="en-US" w:eastAsia="zh-CN"/>
        </w:rPr>
        <w:t>杭州市第一人民医院桐庐医院</w:t>
      </w:r>
    </w:p>
    <w:p w14:paraId="136422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lang w:val="en-US" w:eastAsia="zh-CN"/>
        </w:rPr>
        <w:t>联系人：后勤保障部（总务）徐老师</w:t>
      </w:r>
    </w:p>
    <w:p w14:paraId="6F8DCE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eastAsia" w:ascii="宋体" w:hAnsi="宋体" w:eastAsia="宋体" w:cs="宋体"/>
          <w:i w:val="0"/>
          <w:iCs w:val="0"/>
          <w:caps w:val="0"/>
          <w:spacing w:val="9"/>
          <w:sz w:val="25"/>
          <w:szCs w:val="25"/>
        </w:rPr>
      </w:pPr>
      <w:r>
        <w:rPr>
          <w:rFonts w:hint="eastAsia" w:ascii="宋体" w:hAnsi="宋体" w:eastAsia="宋体" w:cs="宋体"/>
          <w:i w:val="0"/>
          <w:iCs w:val="0"/>
          <w:caps w:val="0"/>
          <w:color w:val="000000"/>
          <w:spacing w:val="9"/>
          <w:sz w:val="25"/>
          <w:szCs w:val="25"/>
          <w:shd w:val="clear" w:fill="FFFFFF"/>
        </w:rPr>
        <w:t>地址：</w:t>
      </w:r>
      <w:r>
        <w:rPr>
          <w:rFonts w:hint="eastAsia" w:ascii="宋体" w:hAnsi="宋体" w:eastAsia="宋体" w:cs="宋体"/>
          <w:i w:val="0"/>
          <w:iCs w:val="0"/>
          <w:caps w:val="0"/>
          <w:color w:val="000000"/>
          <w:spacing w:val="9"/>
          <w:sz w:val="25"/>
          <w:szCs w:val="25"/>
          <w:shd w:val="clear" w:fill="FFFFFF"/>
          <w:lang w:val="en-US" w:eastAsia="zh-CN"/>
        </w:rPr>
        <w:t>杭州市桐庐县梅林路899号</w:t>
      </w:r>
    </w:p>
    <w:p w14:paraId="6F802D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left"/>
        <w:rPr>
          <w:rFonts w:hint="default" w:ascii="宋体" w:hAnsi="宋体" w:eastAsia="宋体" w:cs="宋体"/>
          <w:i w:val="0"/>
          <w:iCs w:val="0"/>
          <w:caps w:val="0"/>
          <w:spacing w:val="9"/>
          <w:sz w:val="25"/>
          <w:szCs w:val="25"/>
          <w:lang w:val="en-US" w:eastAsia="zh-CN"/>
        </w:rPr>
      </w:pPr>
      <w:r>
        <w:rPr>
          <w:rFonts w:hint="eastAsia" w:ascii="宋体" w:hAnsi="宋体" w:eastAsia="宋体" w:cs="宋体"/>
          <w:i w:val="0"/>
          <w:iCs w:val="0"/>
          <w:caps w:val="0"/>
          <w:color w:val="000000"/>
          <w:spacing w:val="9"/>
          <w:sz w:val="25"/>
          <w:szCs w:val="25"/>
          <w:shd w:val="clear" w:fill="FFFFFF"/>
        </w:rPr>
        <w:t>电话：</w:t>
      </w:r>
      <w:r>
        <w:rPr>
          <w:rFonts w:hint="eastAsia" w:ascii="宋体" w:hAnsi="宋体" w:eastAsia="宋体" w:cs="宋体"/>
          <w:i w:val="0"/>
          <w:iCs w:val="0"/>
          <w:caps w:val="0"/>
          <w:color w:val="000000"/>
          <w:spacing w:val="9"/>
          <w:sz w:val="25"/>
          <w:szCs w:val="25"/>
          <w:shd w:val="clear" w:fill="FFFFFF"/>
          <w:lang w:val="en-US" w:eastAsia="zh-CN"/>
        </w:rPr>
        <w:t>0571-64317862</w:t>
      </w:r>
    </w:p>
    <w:p w14:paraId="299948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C206D"/>
    <w:rsid w:val="037C1244"/>
    <w:rsid w:val="04AB0032"/>
    <w:rsid w:val="050228C8"/>
    <w:rsid w:val="05900FD6"/>
    <w:rsid w:val="075524D7"/>
    <w:rsid w:val="078B414B"/>
    <w:rsid w:val="07FC79CC"/>
    <w:rsid w:val="0857320E"/>
    <w:rsid w:val="08BC7D0F"/>
    <w:rsid w:val="08CE2541"/>
    <w:rsid w:val="08E41D65"/>
    <w:rsid w:val="095347F5"/>
    <w:rsid w:val="09A92667"/>
    <w:rsid w:val="0A961552"/>
    <w:rsid w:val="0B1F52D6"/>
    <w:rsid w:val="0C34090D"/>
    <w:rsid w:val="0CF307C8"/>
    <w:rsid w:val="0E06452B"/>
    <w:rsid w:val="0E5B4877"/>
    <w:rsid w:val="0E941B37"/>
    <w:rsid w:val="0EA16002"/>
    <w:rsid w:val="0F2509E1"/>
    <w:rsid w:val="0F3D5D2B"/>
    <w:rsid w:val="12142D13"/>
    <w:rsid w:val="14D0319D"/>
    <w:rsid w:val="1503783D"/>
    <w:rsid w:val="155F416A"/>
    <w:rsid w:val="157C4A78"/>
    <w:rsid w:val="16087E5F"/>
    <w:rsid w:val="169E17A5"/>
    <w:rsid w:val="193E2DCB"/>
    <w:rsid w:val="1B1673EE"/>
    <w:rsid w:val="1BD417C5"/>
    <w:rsid w:val="1C6B459A"/>
    <w:rsid w:val="1C903456"/>
    <w:rsid w:val="1C9D24FF"/>
    <w:rsid w:val="1DEA3522"/>
    <w:rsid w:val="1DEC729A"/>
    <w:rsid w:val="1DEF6D8A"/>
    <w:rsid w:val="1DF61EC7"/>
    <w:rsid w:val="1F5570C1"/>
    <w:rsid w:val="2265586D"/>
    <w:rsid w:val="22664C6F"/>
    <w:rsid w:val="227B6E3E"/>
    <w:rsid w:val="25D23219"/>
    <w:rsid w:val="266D6A9E"/>
    <w:rsid w:val="26760048"/>
    <w:rsid w:val="286119BA"/>
    <w:rsid w:val="28BB61E6"/>
    <w:rsid w:val="28EE0F55"/>
    <w:rsid w:val="291E49C7"/>
    <w:rsid w:val="29363ABF"/>
    <w:rsid w:val="29FA689B"/>
    <w:rsid w:val="2A7D127A"/>
    <w:rsid w:val="2AF27EBA"/>
    <w:rsid w:val="2B3E4EAD"/>
    <w:rsid w:val="2C106849"/>
    <w:rsid w:val="2CB2345D"/>
    <w:rsid w:val="2DF6381D"/>
    <w:rsid w:val="2EBE07DF"/>
    <w:rsid w:val="2EF37D5C"/>
    <w:rsid w:val="30963095"/>
    <w:rsid w:val="31C77F5E"/>
    <w:rsid w:val="329A1E1E"/>
    <w:rsid w:val="33071809"/>
    <w:rsid w:val="336A6872"/>
    <w:rsid w:val="337A0A4C"/>
    <w:rsid w:val="337E678E"/>
    <w:rsid w:val="340F388A"/>
    <w:rsid w:val="346516FC"/>
    <w:rsid w:val="35FE3BB6"/>
    <w:rsid w:val="36453593"/>
    <w:rsid w:val="374F49B1"/>
    <w:rsid w:val="387243E8"/>
    <w:rsid w:val="3A29483B"/>
    <w:rsid w:val="3AB962FE"/>
    <w:rsid w:val="3AC52EF5"/>
    <w:rsid w:val="3C1A2DCC"/>
    <w:rsid w:val="3C6D55F2"/>
    <w:rsid w:val="3C7F5A59"/>
    <w:rsid w:val="3C8F5568"/>
    <w:rsid w:val="3CAF79B9"/>
    <w:rsid w:val="3D8367A2"/>
    <w:rsid w:val="3DC2196D"/>
    <w:rsid w:val="3DCB0822"/>
    <w:rsid w:val="3DDC47DD"/>
    <w:rsid w:val="3E4D7489"/>
    <w:rsid w:val="3F5B7984"/>
    <w:rsid w:val="3FA56E51"/>
    <w:rsid w:val="3FDF2363"/>
    <w:rsid w:val="43370708"/>
    <w:rsid w:val="4392527B"/>
    <w:rsid w:val="44803F89"/>
    <w:rsid w:val="46061A74"/>
    <w:rsid w:val="46597E64"/>
    <w:rsid w:val="46E12E64"/>
    <w:rsid w:val="47A341EB"/>
    <w:rsid w:val="485C0789"/>
    <w:rsid w:val="49247038"/>
    <w:rsid w:val="493C4382"/>
    <w:rsid w:val="4A0B1FA6"/>
    <w:rsid w:val="4A2A4B22"/>
    <w:rsid w:val="4A7933B4"/>
    <w:rsid w:val="4A7F66F1"/>
    <w:rsid w:val="4B7E5126"/>
    <w:rsid w:val="4C4D769E"/>
    <w:rsid w:val="4D334DDB"/>
    <w:rsid w:val="4D5C42AA"/>
    <w:rsid w:val="4E263853"/>
    <w:rsid w:val="4E3221F7"/>
    <w:rsid w:val="4F430D68"/>
    <w:rsid w:val="4F5F526E"/>
    <w:rsid w:val="4F652159"/>
    <w:rsid w:val="4F712011"/>
    <w:rsid w:val="4F936CC6"/>
    <w:rsid w:val="4FCB6460"/>
    <w:rsid w:val="4FDF1F0B"/>
    <w:rsid w:val="511300BE"/>
    <w:rsid w:val="51FC4FF6"/>
    <w:rsid w:val="522462FB"/>
    <w:rsid w:val="529E28EE"/>
    <w:rsid w:val="535E75EB"/>
    <w:rsid w:val="53ED0E1F"/>
    <w:rsid w:val="53F357E5"/>
    <w:rsid w:val="54014B46"/>
    <w:rsid w:val="54C067AF"/>
    <w:rsid w:val="554E3DBB"/>
    <w:rsid w:val="55EB785C"/>
    <w:rsid w:val="58FC58DC"/>
    <w:rsid w:val="59710078"/>
    <w:rsid w:val="59C93AD8"/>
    <w:rsid w:val="59D81EA5"/>
    <w:rsid w:val="5B2B06FA"/>
    <w:rsid w:val="5BA30291"/>
    <w:rsid w:val="5BCD6ED5"/>
    <w:rsid w:val="5D6B3030"/>
    <w:rsid w:val="5ED115B9"/>
    <w:rsid w:val="5F9632B2"/>
    <w:rsid w:val="60DD2497"/>
    <w:rsid w:val="62F37D50"/>
    <w:rsid w:val="6367429A"/>
    <w:rsid w:val="63B949E8"/>
    <w:rsid w:val="641F6922"/>
    <w:rsid w:val="64A07A63"/>
    <w:rsid w:val="66154481"/>
    <w:rsid w:val="66C90971"/>
    <w:rsid w:val="67446DCC"/>
    <w:rsid w:val="67DA14DE"/>
    <w:rsid w:val="69CC30A8"/>
    <w:rsid w:val="6A9260A0"/>
    <w:rsid w:val="6B1C3BBC"/>
    <w:rsid w:val="6C7A3290"/>
    <w:rsid w:val="6D521B17"/>
    <w:rsid w:val="6EA97F9B"/>
    <w:rsid w:val="6F5C0A2B"/>
    <w:rsid w:val="6F6124E5"/>
    <w:rsid w:val="6FCA008A"/>
    <w:rsid w:val="70343755"/>
    <w:rsid w:val="738B18DE"/>
    <w:rsid w:val="75C17839"/>
    <w:rsid w:val="76F125B0"/>
    <w:rsid w:val="782409C6"/>
    <w:rsid w:val="78EF0B61"/>
    <w:rsid w:val="7BD007D6"/>
    <w:rsid w:val="7C0A62F6"/>
    <w:rsid w:val="7C1B36BA"/>
    <w:rsid w:val="7D8775BA"/>
    <w:rsid w:val="7EF6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pPr>
    <w:rPr>
      <w:szCs w:val="20"/>
    </w:rPr>
  </w:style>
  <w:style w:type="paragraph" w:styleId="3">
    <w:name w:val="Body Text Indent"/>
    <w:basedOn w:val="1"/>
    <w:uiPriority w:val="0"/>
    <w:pPr>
      <w:spacing w:after="120"/>
      <w:ind w:left="420" w:leftChars="200"/>
    </w:pPr>
    <w:rPr>
      <w:sz w:val="28"/>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1776</Words>
  <Characters>1962</Characters>
  <Lines>0</Lines>
  <Paragraphs>0</Paragraphs>
  <TotalTime>0</TotalTime>
  <ScaleCrop>false</ScaleCrop>
  <LinksUpToDate>false</LinksUpToDate>
  <CharactersWithSpaces>1964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2025-07-03T07:16:00Z</dcterms:created>
  <dc:creator>admin</dc:creator>
  <cp:lastModifiedBy>My Name Is 蒙子</cp:lastModifiedBy>
  <dcterms:modified xsi:type="dcterms:W3CDTF">2025-09-25T01:23:53Z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eyJoZGlkIjoiZmI5ODljMzRiYWI5ZmY2ZWJlMmNiNDViN2RhN2JhMzgiLCJ1c2VySWQiOiIyNzE4OTM4NzAifQ==</vt:lpwstr>
  </property>
  <property fmtid="{D5CDD505-2E9C-101B-9397-08002B2CF9AE}" pid="4" name="ICV">
    <vt:lpwstr>0F66CC9BB1E04340B712A426FB1D5F53_12</vt:lpwstr>
  </property>
</Properties>
</file>